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11" w:rsidRPr="000E3411" w:rsidRDefault="0084630A" w:rsidP="0084630A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96666" cy="9074727"/>
            <wp:effectExtent l="19050" t="0" r="0" b="0"/>
            <wp:docPr id="1" name="Рисунок 1" descr="D:\Documents\Desktop\ОЦЕНКА МЕТОДСЛУЖБ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ОЦЕНКА МЕТОДСЛУЖБЫ\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13" cy="907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11" w:rsidRPr="000E3411" w:rsidRDefault="000E3411" w:rsidP="000E3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411" w:rsidRPr="006046F6" w:rsidRDefault="000E3411" w:rsidP="00A15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41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046F6">
        <w:rPr>
          <w:rFonts w:ascii="Times New Roman" w:hAnsi="Times New Roman" w:cs="Times New Roman"/>
          <w:b/>
          <w:bCs/>
          <w:sz w:val="28"/>
          <w:szCs w:val="28"/>
        </w:rPr>
        <w:t>.Общее положение</w:t>
      </w:r>
    </w:p>
    <w:p w:rsidR="00F0221D" w:rsidRPr="00FF122F" w:rsidRDefault="000E3411" w:rsidP="00A959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1D">
        <w:rPr>
          <w:rFonts w:ascii="Times New Roman" w:hAnsi="Times New Roman" w:cs="Times New Roman"/>
          <w:sz w:val="28"/>
          <w:szCs w:val="28"/>
        </w:rPr>
        <w:t xml:space="preserve">1.1. </w:t>
      </w:r>
      <w:r w:rsidR="00F0221D" w:rsidRPr="00F0221D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A9591B" w:rsidRPr="00A9591B">
        <w:rPr>
          <w:rFonts w:ascii="Times New Roman" w:hAnsi="Times New Roman" w:cs="Times New Roman"/>
          <w:bCs/>
          <w:sz w:val="28"/>
          <w:szCs w:val="28"/>
        </w:rPr>
        <w:t>в муниципальной системе образованияЮргинского городского округа</w:t>
      </w:r>
      <w:r w:rsidR="00F0221D" w:rsidRPr="00F0221D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цель, задачи и порядок организации наставничества в </w:t>
      </w:r>
      <w:r w:rsidR="00A9591B">
        <w:rPr>
          <w:rFonts w:ascii="Times New Roman" w:hAnsi="Times New Roman" w:cs="Times New Roman"/>
          <w:sz w:val="28"/>
          <w:szCs w:val="28"/>
        </w:rPr>
        <w:t>образовательных организациях, подведомственных Управлению образованием Администрации города Юрги</w:t>
      </w:r>
      <w:r w:rsidR="00F0221D" w:rsidRPr="00FF1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4A5" w:rsidRPr="00FF122F" w:rsidRDefault="00260A6C" w:rsidP="00260A6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221D" w:rsidRPr="00FF122F">
        <w:rPr>
          <w:rFonts w:ascii="Times New Roman" w:hAnsi="Times New Roman" w:cs="Times New Roman"/>
          <w:sz w:val="28"/>
          <w:szCs w:val="28"/>
        </w:rPr>
        <w:t xml:space="preserve">2. </w:t>
      </w:r>
      <w:r w:rsidR="00D204A5" w:rsidRPr="00FF122F">
        <w:rPr>
          <w:rFonts w:ascii="Times New Roman" w:hAnsi="Times New Roman" w:cs="Times New Roman"/>
          <w:sz w:val="28"/>
          <w:szCs w:val="28"/>
        </w:rPr>
        <w:t>Наставничество осуществляется в целях минимизации периода и оптимизации процессов профессионального становления и (или) развития лиц, в отношении которых оно осуществляется, необходимых для самостоятельного и эффективного исполнения ими своих служебных обязанностей.</w:t>
      </w:r>
    </w:p>
    <w:p w:rsidR="00FF122F" w:rsidRPr="00FF122F" w:rsidRDefault="00260A6C" w:rsidP="00FF12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122F" w:rsidRPr="00FF122F">
        <w:rPr>
          <w:rFonts w:ascii="Times New Roman" w:hAnsi="Times New Roman" w:cs="Times New Roman"/>
          <w:sz w:val="28"/>
          <w:szCs w:val="28"/>
        </w:rPr>
        <w:t>3.Задачами наставничества являются:</w:t>
      </w:r>
    </w:p>
    <w:p w:rsidR="00FF122F" w:rsidRPr="00FF122F" w:rsidRDefault="00FF122F" w:rsidP="00FF12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22F">
        <w:rPr>
          <w:rFonts w:ascii="Times New Roman" w:hAnsi="Times New Roman" w:cs="Times New Roman"/>
          <w:sz w:val="28"/>
          <w:szCs w:val="28"/>
        </w:rPr>
        <w:t>-оказание помощи в профессиональной и должностной адаптации лица, вотношении которого осуществляется наставничество, к условиям осуществления</w:t>
      </w:r>
      <w:r w:rsidR="00864F26">
        <w:rPr>
          <w:rFonts w:ascii="Times New Roman" w:hAnsi="Times New Roman" w:cs="Times New Roman"/>
          <w:sz w:val="28"/>
          <w:szCs w:val="28"/>
        </w:rPr>
        <w:t>своей</w:t>
      </w:r>
      <w:r w:rsidRPr="00FF122F">
        <w:rPr>
          <w:rFonts w:ascii="Times New Roman" w:hAnsi="Times New Roman" w:cs="Times New Roman"/>
          <w:sz w:val="28"/>
          <w:szCs w:val="28"/>
        </w:rPr>
        <w:t xml:space="preserve"> деятельности, а также в преодолении профессиональных трудностей,возникающих при выполнении служебных обязанностей;</w:t>
      </w:r>
    </w:p>
    <w:p w:rsidR="00FF122F" w:rsidRPr="00FF122F" w:rsidRDefault="00FF122F" w:rsidP="00FF12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22F">
        <w:rPr>
          <w:rFonts w:ascii="Times New Roman" w:hAnsi="Times New Roman" w:cs="Times New Roman"/>
          <w:sz w:val="28"/>
          <w:szCs w:val="28"/>
        </w:rPr>
        <w:t>-оптимизация процесса формирования и развития профессиональныхзнаний и навыков лица, в отношении которого осуществляется наставничество;</w:t>
      </w:r>
    </w:p>
    <w:p w:rsidR="00864F26" w:rsidRDefault="00FF122F" w:rsidP="00FF12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22F">
        <w:rPr>
          <w:rFonts w:ascii="Times New Roman" w:hAnsi="Times New Roman" w:cs="Times New Roman"/>
          <w:sz w:val="28"/>
          <w:szCs w:val="28"/>
        </w:rPr>
        <w:t>-ускорение процесса профессионального становления и развития лиц, вотношении которых осуществляется наставничество, развитие их способностисамостоятельно, качественно и ответственно выполнять возложенныефункциональные обязанности в соответствии с замещаемой должностью</w:t>
      </w:r>
      <w:r w:rsidR="00864F26">
        <w:rPr>
          <w:rFonts w:ascii="Times New Roman" w:hAnsi="Times New Roman" w:cs="Times New Roman"/>
          <w:sz w:val="28"/>
          <w:szCs w:val="28"/>
        </w:rPr>
        <w:t>.</w:t>
      </w:r>
    </w:p>
    <w:p w:rsidR="00FF122F" w:rsidRPr="00FF122F" w:rsidRDefault="00FF122F" w:rsidP="00FF12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22F">
        <w:rPr>
          <w:rFonts w:ascii="Times New Roman" w:hAnsi="Times New Roman" w:cs="Times New Roman"/>
          <w:sz w:val="28"/>
          <w:szCs w:val="28"/>
        </w:rPr>
        <w:t>1.4.К совершенствованию механизма наставничества могут привлекаться</w:t>
      </w:r>
      <w:r w:rsidR="00864F26">
        <w:rPr>
          <w:rFonts w:ascii="Times New Roman" w:hAnsi="Times New Roman" w:cs="Times New Roman"/>
          <w:sz w:val="28"/>
          <w:szCs w:val="28"/>
        </w:rPr>
        <w:t xml:space="preserve"> Региональный и Муниципальный центры наставничества</w:t>
      </w:r>
      <w:r w:rsidRPr="00FF122F">
        <w:rPr>
          <w:rFonts w:ascii="Times New Roman" w:hAnsi="Times New Roman" w:cs="Times New Roman"/>
          <w:sz w:val="28"/>
          <w:szCs w:val="28"/>
        </w:rPr>
        <w:t>, представители общественных советов, а также иныхорганизаций.</w:t>
      </w:r>
    </w:p>
    <w:p w:rsidR="00511F7D" w:rsidRPr="00276FD4" w:rsidRDefault="00511F7D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411" w:rsidRPr="00D92859" w:rsidRDefault="000E3411" w:rsidP="007847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859">
        <w:rPr>
          <w:rFonts w:ascii="Times New Roman" w:hAnsi="Times New Roman" w:cs="Times New Roman"/>
          <w:b/>
          <w:bCs/>
          <w:sz w:val="28"/>
          <w:szCs w:val="28"/>
        </w:rPr>
        <w:t>II. Организация наставничества</w:t>
      </w:r>
    </w:p>
    <w:p w:rsidR="002B406C" w:rsidRPr="00D8667A" w:rsidRDefault="007847BF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 xml:space="preserve">2.1. </w:t>
      </w:r>
      <w:r w:rsidR="002B406C" w:rsidRPr="00D8667A">
        <w:rPr>
          <w:rFonts w:ascii="Times New Roman" w:hAnsi="Times New Roman" w:cs="Times New Roman"/>
          <w:sz w:val="28"/>
          <w:szCs w:val="28"/>
        </w:rPr>
        <w:t>Функционирование института наставничества предполагает выделение следующих видов наставничества: традиционное наставничество,</w:t>
      </w:r>
      <w:r w:rsidR="00D168B8" w:rsidRPr="00D8667A">
        <w:rPr>
          <w:rFonts w:ascii="Times New Roman" w:hAnsi="Times New Roman" w:cs="Times New Roman"/>
          <w:sz w:val="28"/>
          <w:szCs w:val="28"/>
        </w:rPr>
        <w:t>менторство, тьюторство, коучинг.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>Традиционное наставничеств</w:t>
      </w:r>
      <w:r w:rsidRPr="00D8667A">
        <w:rPr>
          <w:rFonts w:ascii="Times New Roman" w:hAnsi="Times New Roman" w:cs="Times New Roman"/>
          <w:sz w:val="28"/>
          <w:szCs w:val="28"/>
        </w:rPr>
        <w:t>о - разновидность индивидуальной работы с молодыми специалистами или со специалистами, назначенными на должность, по которой они не имеют опыта работы (вновь назначенные).</w:t>
      </w:r>
    </w:p>
    <w:p w:rsidR="002B406C" w:rsidRPr="00D8667A" w:rsidRDefault="0064582F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Назна</w:t>
      </w:r>
      <w:r w:rsidR="002B406C" w:rsidRPr="00D8667A">
        <w:rPr>
          <w:rFonts w:ascii="Times New Roman" w:hAnsi="Times New Roman" w:cs="Times New Roman"/>
          <w:sz w:val="28"/>
          <w:szCs w:val="28"/>
        </w:rPr>
        <w:t>чением традиционного наставничества является помощь молодым специалистам/вновь назначенным педагогическим работникам в адаптации к профессиональной деятельности, профессиональном становлении.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>Наставник</w:t>
      </w:r>
      <w:r w:rsidRPr="00D8667A">
        <w:rPr>
          <w:rFonts w:ascii="Times New Roman" w:hAnsi="Times New Roman" w:cs="Times New Roman"/>
          <w:sz w:val="28"/>
          <w:szCs w:val="28"/>
        </w:rPr>
        <w:t xml:space="preserve"> — опытный руководящий или педагогический работник, обладающий профессионализмом, показывающий стабильно высокие </w:t>
      </w:r>
      <w:r w:rsidRPr="00D8667A">
        <w:rPr>
          <w:rFonts w:ascii="Times New Roman" w:hAnsi="Times New Roman" w:cs="Times New Roman"/>
          <w:sz w:val="28"/>
          <w:szCs w:val="28"/>
        </w:rPr>
        <w:lastRenderedPageBreak/>
        <w:t>результаты работы, владеющий необходимыми профессионально значимыми качествами, готовый делиться своим профессиональным опытом.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 xml:space="preserve">Молодой </w:t>
      </w:r>
      <w:r w:rsidR="00710B9F" w:rsidRPr="00D8667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D8667A">
        <w:rPr>
          <w:rFonts w:ascii="Times New Roman" w:hAnsi="Times New Roman" w:cs="Times New Roman"/>
          <w:sz w:val="28"/>
          <w:szCs w:val="28"/>
        </w:rPr>
        <w:t xml:space="preserve"> — педагогический </w:t>
      </w:r>
      <w:r w:rsidR="00710B9F" w:rsidRPr="00D8667A">
        <w:rPr>
          <w:rFonts w:ascii="Times New Roman" w:hAnsi="Times New Roman" w:cs="Times New Roman"/>
          <w:sz w:val="28"/>
          <w:szCs w:val="28"/>
        </w:rPr>
        <w:t>работник</w:t>
      </w:r>
      <w:r w:rsidRPr="00D8667A">
        <w:rPr>
          <w:rFonts w:ascii="Times New Roman" w:hAnsi="Times New Roman" w:cs="Times New Roman"/>
          <w:sz w:val="28"/>
          <w:szCs w:val="28"/>
        </w:rPr>
        <w:t>, впервые приступивший к педагогической деятельности и работающий в образовательной организации.</w:t>
      </w:r>
    </w:p>
    <w:p w:rsidR="002B406C" w:rsidRPr="00D8667A" w:rsidRDefault="002B406C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Традиционное наставничество организуется в образовательных организациях на основании приказа руководителя образовательной организации. Руководство деятельностью наставников осуществляет заместитель директора образовательной организации.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 xml:space="preserve">Кандидатуры наставников подбираются руководителем </w:t>
      </w:r>
      <w:r w:rsidR="001E7B9A" w:rsidRPr="00D8667A">
        <w:rPr>
          <w:rFonts w:ascii="Times New Roman" w:hAnsi="Times New Roman" w:cs="Times New Roman"/>
          <w:sz w:val="28"/>
          <w:szCs w:val="28"/>
        </w:rPr>
        <w:t>методического</w:t>
      </w:r>
      <w:r w:rsidRPr="00D8667A">
        <w:rPr>
          <w:rFonts w:ascii="Times New Roman" w:hAnsi="Times New Roman" w:cs="Times New Roman"/>
          <w:sz w:val="28"/>
          <w:szCs w:val="28"/>
        </w:rPr>
        <w:t xml:space="preserve"> объединения образовательной организации из наиболее подготовленных педагогических работников, обладающих коммуникативными навыками, имеющих системное представление о педагогической деятельности, стаж педагогической работы не менее 10 лет в данной области. Прикрепление наставника должно производиться при обоюдном согласии предполагаемого наставника и молодого специалиста/вновь назначенного педагогического работника обычно сроком на три года.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Основными задачами взаимодействия наставника с наставляемым являются оказание адресной методической помощи, содействие формированию потребности заниматься анализом результатов своей профессиональной деятельности; ориентирование начинающего педагога на творческое использование педагогического опыта в своей деятельности; привитие молодому специалисту интереса к педагогической деятельности в целях его закрепления в образовательной организации; ускорение процесса профессионального становления педагога.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молодых </w:t>
      </w:r>
      <w:r w:rsidR="00D8667A">
        <w:rPr>
          <w:rFonts w:ascii="Times New Roman" w:hAnsi="Times New Roman" w:cs="Times New Roman"/>
          <w:sz w:val="28"/>
          <w:szCs w:val="28"/>
        </w:rPr>
        <w:t>педагогов</w:t>
      </w:r>
      <w:r w:rsidRPr="00D8667A">
        <w:rPr>
          <w:rFonts w:ascii="Times New Roman" w:hAnsi="Times New Roman" w:cs="Times New Roman"/>
          <w:sz w:val="28"/>
          <w:szCs w:val="28"/>
        </w:rPr>
        <w:t xml:space="preserve">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деятельности компетенции, профессиональные советы и рекомендации, а также стимул и pecypc для комфортного становления и развития внутри организации и профессии.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>Менторство</w:t>
      </w:r>
      <w:r w:rsidRPr="00D8667A">
        <w:rPr>
          <w:rFonts w:ascii="Times New Roman" w:hAnsi="Times New Roman" w:cs="Times New Roman"/>
          <w:sz w:val="28"/>
          <w:szCs w:val="28"/>
        </w:rPr>
        <w:t xml:space="preserve"> — это взаимодействие опытного руководящего работника</w:t>
      </w:r>
      <w:r w:rsidR="0025747E" w:rsidRPr="00D8667A">
        <w:rPr>
          <w:rFonts w:ascii="Times New Roman" w:hAnsi="Times New Roman" w:cs="Times New Roman"/>
          <w:sz w:val="28"/>
          <w:szCs w:val="28"/>
        </w:rPr>
        <w:t xml:space="preserve"> - </w:t>
      </w:r>
      <w:r w:rsidRPr="00D8667A">
        <w:rPr>
          <w:rFonts w:ascii="Times New Roman" w:hAnsi="Times New Roman" w:cs="Times New Roman"/>
          <w:sz w:val="28"/>
          <w:szCs w:val="28"/>
        </w:rPr>
        <w:t xml:space="preserve">ментора и руководящего работника, испытывающего потребность вразрешении профессиональных затруднений, развитии профессиональных компетенций — менти, в процессе которого через неформальное взаимообогащающее общение, основанное на доверии и партнерстве, происходит передача управленческого </w:t>
      </w:r>
      <w:r w:rsidRPr="00D8667A">
        <w:rPr>
          <w:rFonts w:ascii="Times New Roman" w:hAnsi="Times New Roman" w:cs="Times New Roman"/>
          <w:sz w:val="28"/>
          <w:szCs w:val="28"/>
        </w:rPr>
        <w:lastRenderedPageBreak/>
        <w:t>опыта и знаний от руководящего работника к руководящему работнику и развитие профессиональных компетенций, в том числе дополнительных профессиональных компетенций для нестандартных управленческих задач.</w:t>
      </w:r>
    </w:p>
    <w:p w:rsid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>Ментор</w:t>
      </w:r>
      <w:r w:rsidRPr="00D8667A">
        <w:rPr>
          <w:rFonts w:ascii="Times New Roman" w:hAnsi="Times New Roman" w:cs="Times New Roman"/>
          <w:sz w:val="28"/>
          <w:szCs w:val="28"/>
        </w:rPr>
        <w:t xml:space="preserve"> — успешный руководящий работник образовательной организации, имеющий опыт в сфере профессиональной деятельности, владеющий управленческими навыками, показывающий стабильно высокие результаты работы, реализующий эффективные управленческие проекты,</w:t>
      </w:r>
      <w:r w:rsidR="000B2C4F" w:rsidRPr="00D8667A">
        <w:rPr>
          <w:rFonts w:ascii="Times New Roman" w:hAnsi="Times New Roman" w:cs="Times New Roman"/>
          <w:sz w:val="28"/>
          <w:szCs w:val="28"/>
        </w:rPr>
        <w:t xml:space="preserve"> в</w:t>
      </w:r>
      <w:r w:rsidRPr="00D8667A">
        <w:rPr>
          <w:rFonts w:ascii="Times New Roman" w:hAnsi="Times New Roman" w:cs="Times New Roman"/>
          <w:sz w:val="28"/>
          <w:szCs w:val="28"/>
        </w:rPr>
        <w:t xml:space="preserve">несший вклад в развитие региональной системы общего образования, осуществляющий диссеминацию управленческого опыта, имеющий стаж управленческой деятельности не менее 5-ти лет и готовый делиться своим профессиональным опытом и знаниями, и которому приказом Министерства образования и науки Кузбасса присвоен статус «Ментор». 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 xml:space="preserve">Кандидаты на статус «Ментор» могут быть рекомендованы </w:t>
      </w:r>
      <w:r w:rsidR="00D8667A">
        <w:rPr>
          <w:rFonts w:ascii="Times New Roman" w:hAnsi="Times New Roman" w:cs="Times New Roman"/>
          <w:sz w:val="28"/>
          <w:szCs w:val="28"/>
        </w:rPr>
        <w:t>Управлением образованием Администрации города Юрги</w:t>
      </w:r>
      <w:r w:rsidRPr="00D8667A">
        <w:rPr>
          <w:rFonts w:ascii="Times New Roman" w:hAnsi="Times New Roman" w:cs="Times New Roman"/>
          <w:sz w:val="28"/>
          <w:szCs w:val="28"/>
        </w:rPr>
        <w:t>, муниципальн</w:t>
      </w:r>
      <w:r w:rsidR="00D8667A">
        <w:rPr>
          <w:rFonts w:ascii="Times New Roman" w:hAnsi="Times New Roman" w:cs="Times New Roman"/>
          <w:sz w:val="28"/>
          <w:szCs w:val="28"/>
        </w:rPr>
        <w:t xml:space="preserve">ой </w:t>
      </w:r>
      <w:r w:rsidRPr="00D8667A">
        <w:rPr>
          <w:rFonts w:ascii="Times New Roman" w:hAnsi="Times New Roman" w:cs="Times New Roman"/>
          <w:sz w:val="28"/>
          <w:szCs w:val="28"/>
        </w:rPr>
        <w:t>методическ</w:t>
      </w:r>
      <w:r w:rsidR="00D8667A">
        <w:rPr>
          <w:rFonts w:ascii="Times New Roman" w:hAnsi="Times New Roman" w:cs="Times New Roman"/>
          <w:sz w:val="28"/>
          <w:szCs w:val="28"/>
        </w:rPr>
        <w:t xml:space="preserve">ой </w:t>
      </w:r>
      <w:r w:rsidRPr="00D8667A">
        <w:rPr>
          <w:rFonts w:ascii="Times New Roman" w:hAnsi="Times New Roman" w:cs="Times New Roman"/>
          <w:sz w:val="28"/>
          <w:szCs w:val="28"/>
        </w:rPr>
        <w:t>служб</w:t>
      </w:r>
      <w:r w:rsidR="00D8667A">
        <w:rPr>
          <w:rFonts w:ascii="Times New Roman" w:hAnsi="Times New Roman" w:cs="Times New Roman"/>
          <w:sz w:val="28"/>
          <w:szCs w:val="28"/>
        </w:rPr>
        <w:t>ой</w:t>
      </w:r>
      <w:r w:rsidRPr="00D8667A">
        <w:rPr>
          <w:rFonts w:ascii="Times New Roman" w:hAnsi="Times New Roman" w:cs="Times New Roman"/>
          <w:sz w:val="28"/>
          <w:szCs w:val="28"/>
        </w:rPr>
        <w:t>, региональным профессиональным методическим объединением руководителей образовательных организаций - самовыдвиженцы.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Для получения статуса «Ментор» кандидат проходит обучение по дополнительной профессиональной программе повышения квалификации, организованное КРИПКиПРО.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>Менти</w:t>
      </w:r>
      <w:r w:rsidRPr="00D8667A">
        <w:rPr>
          <w:rFonts w:ascii="Times New Roman" w:hAnsi="Times New Roman" w:cs="Times New Roman"/>
          <w:sz w:val="28"/>
          <w:szCs w:val="28"/>
        </w:rPr>
        <w:t xml:space="preserve"> (стажер, консультируемый) — участник менторства, который через взаимодействие с ментором и при его помощи и поддержке решает конкретные профессиональные зaдa</w:t>
      </w:r>
      <w:r w:rsidR="00B94603" w:rsidRPr="00D8667A">
        <w:rPr>
          <w:rFonts w:ascii="Times New Roman" w:hAnsi="Times New Roman" w:cs="Times New Roman"/>
          <w:sz w:val="28"/>
          <w:szCs w:val="28"/>
        </w:rPr>
        <w:t>ч</w:t>
      </w:r>
      <w:r w:rsidRPr="00D8667A">
        <w:rPr>
          <w:rFonts w:ascii="Times New Roman" w:hAnsi="Times New Roman" w:cs="Times New Roman"/>
          <w:sz w:val="28"/>
          <w:szCs w:val="28"/>
        </w:rPr>
        <w:t>и, приобретает новый опыт и развивает профессиональные компетенции.</w:t>
      </w:r>
    </w:p>
    <w:p w:rsidR="002B406C" w:rsidRPr="00D8667A" w:rsidRDefault="002B406C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Менти (стажером, консультируемым) может стать:</w:t>
      </w:r>
    </w:p>
    <w:p w:rsidR="002B406C" w:rsidRPr="00D8667A" w:rsidRDefault="002B406C" w:rsidP="00D8667A">
      <w:pPr>
        <w:pStyle w:val="a5"/>
        <w:numPr>
          <w:ilvl w:val="0"/>
          <w:numId w:val="7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 xml:space="preserve">кандидат, включенный в кадровый резерв управленческих кадров </w:t>
      </w:r>
      <w:r w:rsidR="00D8667A">
        <w:rPr>
          <w:sz w:val="28"/>
          <w:szCs w:val="28"/>
        </w:rPr>
        <w:t xml:space="preserve">муниципальной, </w:t>
      </w:r>
      <w:r w:rsidRPr="00D8667A">
        <w:rPr>
          <w:sz w:val="28"/>
          <w:szCs w:val="28"/>
        </w:rPr>
        <w:t>региональной системы общего образования;</w:t>
      </w:r>
    </w:p>
    <w:p w:rsidR="002B406C" w:rsidRPr="00D8667A" w:rsidRDefault="002B406C" w:rsidP="00D8667A">
      <w:pPr>
        <w:pStyle w:val="a5"/>
        <w:numPr>
          <w:ilvl w:val="0"/>
          <w:numId w:val="7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руководящий работник образовательной организации с небольшим опытом работы (до 3 лет);</w:t>
      </w:r>
    </w:p>
    <w:p w:rsidR="002B406C" w:rsidRPr="00D8667A" w:rsidRDefault="002B406C" w:rsidP="00D8667A">
      <w:pPr>
        <w:pStyle w:val="a5"/>
        <w:numPr>
          <w:ilvl w:val="0"/>
          <w:numId w:val="7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руководящий работник образовательной организации, желающий улучшить свои профессиональные компетенции.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Менти самостоятельно выбирает ментора из числа менторов региональной системы образования. Координацию деятельности ментора и менти осуществляет КРИПКиПРО.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 xml:space="preserve">Прикрепление ментора производится при обоюдном согласии ментора и менти. Ментор может сопровождать одновременно до пяти менти. Взаимодействие ментора и менти организуется по определенным направлениям развития </w:t>
      </w:r>
      <w:r w:rsidR="00D21D0A" w:rsidRPr="00D8667A">
        <w:rPr>
          <w:rFonts w:ascii="Times New Roman" w:hAnsi="Times New Roman" w:cs="Times New Roman"/>
          <w:sz w:val="28"/>
          <w:szCs w:val="28"/>
        </w:rPr>
        <w:t>муниципальной с</w:t>
      </w:r>
      <w:r w:rsidRPr="00D8667A">
        <w:rPr>
          <w:rFonts w:ascii="Times New Roman" w:hAnsi="Times New Roman" w:cs="Times New Roman"/>
          <w:sz w:val="28"/>
          <w:szCs w:val="28"/>
        </w:rPr>
        <w:t>истемы образования в форме стажировки, мастер-класса, консультации, разработки проекта и др. на основании составленного индивидуального плана взаимодействия ментора с менти.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lastRenderedPageBreak/>
        <w:t xml:space="preserve">Целью менторства в </w:t>
      </w:r>
      <w:r w:rsidR="00E43247" w:rsidRPr="00D8667A">
        <w:rPr>
          <w:rFonts w:ascii="Times New Roman" w:hAnsi="Times New Roman" w:cs="Times New Roman"/>
          <w:sz w:val="28"/>
          <w:szCs w:val="28"/>
        </w:rPr>
        <w:t>муницип</w:t>
      </w:r>
      <w:r w:rsidRPr="00D8667A">
        <w:rPr>
          <w:rFonts w:ascii="Times New Roman" w:hAnsi="Times New Roman" w:cs="Times New Roman"/>
          <w:sz w:val="28"/>
          <w:szCs w:val="28"/>
        </w:rPr>
        <w:t>альной системе образования является развитие профессиональных компетенций руководящих работников образовательных организаций и оказание содействия в профессиональном становлени</w:t>
      </w:r>
      <w:r w:rsidR="00730316" w:rsidRPr="00D8667A">
        <w:rPr>
          <w:rFonts w:ascii="Times New Roman" w:hAnsi="Times New Roman" w:cs="Times New Roman"/>
          <w:sz w:val="28"/>
          <w:szCs w:val="28"/>
        </w:rPr>
        <w:t>и</w:t>
      </w:r>
      <w:r w:rsidRPr="00D8667A">
        <w:rPr>
          <w:rFonts w:ascii="Times New Roman" w:hAnsi="Times New Roman" w:cs="Times New Roman"/>
          <w:sz w:val="28"/>
          <w:szCs w:val="28"/>
        </w:rPr>
        <w:t xml:space="preserve"> кандидатов, включенных в кадровый резерв управленческих кадров </w:t>
      </w:r>
      <w:r w:rsidR="00E43247" w:rsidRPr="00D8667A">
        <w:rPr>
          <w:rFonts w:ascii="Times New Roman" w:hAnsi="Times New Roman" w:cs="Times New Roman"/>
          <w:sz w:val="28"/>
          <w:szCs w:val="28"/>
        </w:rPr>
        <w:t>муниципальной</w:t>
      </w:r>
      <w:r w:rsidRPr="00D8667A">
        <w:rPr>
          <w:rFonts w:ascii="Times New Roman" w:hAnsi="Times New Roman" w:cs="Times New Roman"/>
          <w:sz w:val="28"/>
          <w:szCs w:val="28"/>
        </w:rPr>
        <w:t xml:space="preserve"> системы общего образования.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 xml:space="preserve">Основными задачами менторства в </w:t>
      </w:r>
      <w:r w:rsidR="003D59CD" w:rsidRPr="00D866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667A">
        <w:rPr>
          <w:rFonts w:ascii="Times New Roman" w:hAnsi="Times New Roman" w:cs="Times New Roman"/>
          <w:sz w:val="28"/>
          <w:szCs w:val="28"/>
        </w:rPr>
        <w:t>системе образования</w:t>
      </w:r>
      <w:r w:rsidR="003D59CD" w:rsidRPr="00D8667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8667A">
        <w:rPr>
          <w:rFonts w:ascii="Times New Roman" w:hAnsi="Times New Roman" w:cs="Times New Roman"/>
          <w:sz w:val="28"/>
          <w:szCs w:val="28"/>
        </w:rPr>
        <w:t>:</w:t>
      </w:r>
    </w:p>
    <w:p w:rsidR="00CD6C16" w:rsidRPr="00D8667A" w:rsidRDefault="002B406C" w:rsidP="00D8667A">
      <w:pPr>
        <w:pStyle w:val="a5"/>
        <w:numPr>
          <w:ilvl w:val="0"/>
          <w:numId w:val="8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развитие профессиональных компетенций через организацию коммуникаций между ментором и менти по вопросам управленческой деятельности;</w:t>
      </w:r>
    </w:p>
    <w:p w:rsidR="002B406C" w:rsidRPr="00D8667A" w:rsidRDefault="002B406C" w:rsidP="00D8667A">
      <w:pPr>
        <w:pStyle w:val="a5"/>
        <w:numPr>
          <w:ilvl w:val="0"/>
          <w:numId w:val="8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поддержка профессионального становления управленческой деятельности кандидатов, включенных в кадровый резерв управленческих кадров региональной системы общего образования;</w:t>
      </w:r>
    </w:p>
    <w:p w:rsidR="002B406C" w:rsidRPr="00D8667A" w:rsidRDefault="002B406C" w:rsidP="00D8667A">
      <w:pPr>
        <w:pStyle w:val="a5"/>
        <w:numPr>
          <w:ilvl w:val="0"/>
          <w:numId w:val="8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распространение лучших практик управленческой деятельности менторов;</w:t>
      </w:r>
    </w:p>
    <w:p w:rsidR="002B406C" w:rsidRPr="00D8667A" w:rsidRDefault="002B406C" w:rsidP="00D8667A">
      <w:pPr>
        <w:pStyle w:val="a5"/>
        <w:numPr>
          <w:ilvl w:val="0"/>
          <w:numId w:val="8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оказание методической, организационной, консультативной и информационной помощи руководящим работникам образовательных организаций.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Принципы менторства в региональной</w:t>
      </w:r>
      <w:r w:rsidR="00D8667A">
        <w:rPr>
          <w:rFonts w:ascii="Times New Roman" w:hAnsi="Times New Roman" w:cs="Times New Roman"/>
          <w:sz w:val="28"/>
          <w:szCs w:val="28"/>
        </w:rPr>
        <w:t>, муниципальной</w:t>
      </w:r>
      <w:r w:rsidRPr="00D8667A">
        <w:rPr>
          <w:rFonts w:ascii="Times New Roman" w:hAnsi="Times New Roman" w:cs="Times New Roman"/>
          <w:sz w:val="28"/>
          <w:szCs w:val="28"/>
        </w:rPr>
        <w:t xml:space="preserve"> системе образования:</w:t>
      </w:r>
    </w:p>
    <w:p w:rsidR="002B406C" w:rsidRPr="00D8667A" w:rsidRDefault="002B406C" w:rsidP="00D8667A">
      <w:pPr>
        <w:pStyle w:val="a5"/>
        <w:numPr>
          <w:ilvl w:val="0"/>
          <w:numId w:val="9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целенаправленность — ментор и менти вначале менторства определяют цели (цель) взаимодействия, над достижением которых они будут совместно работать;</w:t>
      </w:r>
    </w:p>
    <w:p w:rsidR="002B406C" w:rsidRPr="00D8667A" w:rsidRDefault="002B406C" w:rsidP="00D8667A">
      <w:pPr>
        <w:pStyle w:val="a5"/>
        <w:numPr>
          <w:ilvl w:val="0"/>
          <w:numId w:val="9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вовлеченность — участники менторства искренне заинтересованы в достижении поставленной цели взаимодействия;</w:t>
      </w:r>
    </w:p>
    <w:p w:rsidR="002B406C" w:rsidRPr="00D8667A" w:rsidRDefault="002B406C" w:rsidP="00D8667A">
      <w:pPr>
        <w:pStyle w:val="a5"/>
        <w:numPr>
          <w:ilvl w:val="0"/>
          <w:numId w:val="9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взаимное уважение и признание компетентности друг друга —ментор и менти проявляют терпимость к то</w:t>
      </w:r>
      <w:r w:rsidR="00006360" w:rsidRPr="00D8667A">
        <w:rPr>
          <w:sz w:val="28"/>
          <w:szCs w:val="28"/>
        </w:rPr>
        <w:t>ч</w:t>
      </w:r>
      <w:r w:rsidRPr="00D8667A">
        <w:rPr>
          <w:sz w:val="28"/>
          <w:szCs w:val="28"/>
        </w:rPr>
        <w:t>ке зрения, отличающейся отих собственной;</w:t>
      </w:r>
    </w:p>
    <w:p w:rsidR="002B406C" w:rsidRPr="00D8667A" w:rsidRDefault="002B406C" w:rsidP="00D8667A">
      <w:pPr>
        <w:pStyle w:val="a5"/>
        <w:numPr>
          <w:ilvl w:val="0"/>
          <w:numId w:val="9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открытость к обучению — ментор совершенствует свои навыки, а менти принимает обратную связь и открыт новому опыту;</w:t>
      </w:r>
    </w:p>
    <w:p w:rsidR="002B406C" w:rsidRPr="00D8667A" w:rsidRDefault="002B406C" w:rsidP="00D8667A">
      <w:pPr>
        <w:pStyle w:val="a5"/>
        <w:numPr>
          <w:ilvl w:val="0"/>
          <w:numId w:val="9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конфиденциальность — общение между ментором и менти строится, прежде всего, на взаимно</w:t>
      </w:r>
      <w:r w:rsidR="00EA0E6A" w:rsidRPr="00D8667A">
        <w:rPr>
          <w:sz w:val="28"/>
          <w:szCs w:val="28"/>
        </w:rPr>
        <w:t>м</w:t>
      </w:r>
      <w:r w:rsidRPr="00D8667A">
        <w:rPr>
          <w:sz w:val="28"/>
          <w:szCs w:val="28"/>
        </w:rPr>
        <w:t xml:space="preserve"> доверии, поэтому важно, чтобы все происходящее во время встре</w:t>
      </w:r>
      <w:r w:rsidR="00006360" w:rsidRPr="00D8667A">
        <w:rPr>
          <w:sz w:val="28"/>
          <w:szCs w:val="28"/>
        </w:rPr>
        <w:t>ч</w:t>
      </w:r>
      <w:r w:rsidRPr="00D8667A">
        <w:rPr>
          <w:sz w:val="28"/>
          <w:szCs w:val="28"/>
        </w:rPr>
        <w:t>и оставалось только между ними и не передавалось;</w:t>
      </w:r>
    </w:p>
    <w:p w:rsidR="002B406C" w:rsidRPr="00D8667A" w:rsidRDefault="002B406C" w:rsidP="00D8667A">
      <w:pPr>
        <w:pStyle w:val="a5"/>
        <w:numPr>
          <w:ilvl w:val="0"/>
          <w:numId w:val="9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инвестирование времени — ментор и менти уделяют достаточное количество времени на подготовку и проведение встреч, а также на выполнение взаимных договоренностей.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>Ментор: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разрабатывает</w:t>
      </w:r>
      <w:r w:rsidRPr="00D8667A">
        <w:rPr>
          <w:sz w:val="28"/>
          <w:szCs w:val="28"/>
        </w:rPr>
        <w:tab/>
        <w:t>совместно</w:t>
      </w:r>
      <w:r w:rsidRPr="00D8667A">
        <w:rPr>
          <w:sz w:val="28"/>
          <w:szCs w:val="28"/>
        </w:rPr>
        <w:tab/>
        <w:t>с</w:t>
      </w:r>
      <w:r w:rsidRPr="00D8667A">
        <w:rPr>
          <w:sz w:val="28"/>
          <w:szCs w:val="28"/>
        </w:rPr>
        <w:tab/>
        <w:t>менти</w:t>
      </w:r>
      <w:r w:rsidRPr="00D8667A">
        <w:rPr>
          <w:sz w:val="28"/>
          <w:szCs w:val="28"/>
        </w:rPr>
        <w:tab/>
        <w:t>индивидуальный</w:t>
      </w:r>
      <w:r w:rsidRPr="00D8667A">
        <w:rPr>
          <w:sz w:val="28"/>
          <w:szCs w:val="28"/>
        </w:rPr>
        <w:tab/>
        <w:t>план взаимодействия;</w:t>
      </w:r>
    </w:p>
    <w:p w:rsidR="00DD0DF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выделяет время на регулярные встречи с менти в соответствии с индивидуальным планом взаимодействия;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 xml:space="preserve">всемерносодействуетосуществлениюиндивидуальногоплана </w:t>
      </w:r>
      <w:r w:rsidRPr="00D8667A">
        <w:rPr>
          <w:sz w:val="28"/>
          <w:szCs w:val="28"/>
        </w:rPr>
        <w:lastRenderedPageBreak/>
        <w:t>взаимодействия с менти, привлекая имеющиеся ресурсы;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оказывает методическую, организационную, консультативную и информационную помощь менти по вопросам осуществления управленческой деятельности;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сопровождает процесс разработки и реализации управленческого проекта менти;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оказывает профессиональную поддержку менти и помощь в совершенствовании навыков разработки, принятия и реализации эффективных управленческих решений;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оказывает помощь менти в рефлексии, в анализе успехов и неудач;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информирует координатора о неудовлетворительных моментах, возникающих при взаимодействии с менти и совместно работает над их устранением;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проводит открытые мероприятия, семинары, мастер-классы и иные мероприятия, направленные на удовлетворение профессиональных запросов и устранение профессиональных дефицитов, профессиональное развитие руководящих работников;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участвует в мероприятиях, организуемых координатором.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участвует в обсуждении вопросов, связанных с управленческой, деятельностью менти;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периодически представляет результаты профессионального становления, развития и/или адаптации менти на методических объединениях, в профессиональных сообществах и др.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оказывает поддержку менти в планировании карьеры и реализации</w:t>
      </w:r>
      <w:r w:rsidR="00C21A36" w:rsidRPr="00D8667A">
        <w:rPr>
          <w:sz w:val="28"/>
          <w:szCs w:val="28"/>
        </w:rPr>
        <w:t xml:space="preserve"> индивидуального плана развития</w:t>
      </w:r>
      <w:r w:rsidRPr="00D8667A">
        <w:rPr>
          <w:sz w:val="28"/>
          <w:szCs w:val="28"/>
        </w:rPr>
        <w:t>;</w:t>
      </w:r>
    </w:p>
    <w:p w:rsidR="002B406C" w:rsidRPr="00D8667A" w:rsidRDefault="002B406C" w:rsidP="00D8667A">
      <w:pPr>
        <w:pStyle w:val="a5"/>
        <w:numPr>
          <w:ilvl w:val="0"/>
          <w:numId w:val="10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оказывает помощь в оценке идей и выработке стратегии развития образовательной организации.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67A">
        <w:rPr>
          <w:rFonts w:ascii="Times New Roman" w:hAnsi="Times New Roman" w:cs="Times New Roman"/>
          <w:i/>
          <w:sz w:val="28"/>
          <w:szCs w:val="28"/>
        </w:rPr>
        <w:t>Менти: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формирует запрос на менторство: цели, направления, вопросы для консультации;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берет ответственность за свое профессиональное развитие на себя, не перекладывать его на ментора и координатора;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разрабатывает совместно с ментором индивидуальный план взаимодействия;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проявляет инициативу при первом контакте с ментором, при назначении регулярных встреч в рамках составленного индивидуального плана взаимодействия;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информирует координатора о неудовлетворительных моментах, возникающих при взаимодействии с ментором и совместно работает над их устранением;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систематически оценивает свои умения, навыки и пpoгpecc в профессиональном развитии, инициативно запрашивает обратную связь о своем пpoгpecce в развитии у ментора;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lastRenderedPageBreak/>
        <w:t>участвует в развивающих мероприятиях и проектах, рекомендованных ментором для достижения поставленной цели в рамках менторства.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систематически оценивает свои умения, навыки и прогресс в профессиональном развитии, инициативно запрашивать обратную связь о своем прогрессе в развитии у Ментора.</w:t>
      </w:r>
    </w:p>
    <w:p w:rsidR="002B406C" w:rsidRPr="00D8667A" w:rsidRDefault="002B406C" w:rsidP="00D8667A">
      <w:pPr>
        <w:pStyle w:val="a5"/>
        <w:numPr>
          <w:ilvl w:val="0"/>
          <w:numId w:val="11"/>
        </w:numPr>
        <w:ind w:left="426"/>
        <w:rPr>
          <w:sz w:val="28"/>
          <w:szCs w:val="28"/>
        </w:rPr>
      </w:pPr>
      <w:r w:rsidRPr="00D8667A">
        <w:rPr>
          <w:sz w:val="28"/>
          <w:szCs w:val="28"/>
        </w:rPr>
        <w:t>знакомиться с аналитическими материалами, содержащими оценку его работы.</w:t>
      </w:r>
    </w:p>
    <w:p w:rsidR="002B406C" w:rsidRPr="00D8667A" w:rsidRDefault="002B406C" w:rsidP="00D86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AB">
        <w:rPr>
          <w:rFonts w:ascii="Times New Roman" w:hAnsi="Times New Roman" w:cs="Times New Roman"/>
          <w:i/>
          <w:sz w:val="28"/>
          <w:szCs w:val="28"/>
        </w:rPr>
        <w:t>Тьюторство</w:t>
      </w:r>
      <w:r w:rsidR="00E35407" w:rsidRPr="00D8667A">
        <w:rPr>
          <w:rFonts w:ascii="Times New Roman" w:hAnsi="Times New Roman" w:cs="Times New Roman"/>
          <w:sz w:val="28"/>
          <w:szCs w:val="28"/>
        </w:rPr>
        <w:t xml:space="preserve">- </w:t>
      </w:r>
      <w:r w:rsidRPr="00D8667A">
        <w:rPr>
          <w:rFonts w:ascii="Times New Roman" w:hAnsi="Times New Roman" w:cs="Times New Roman"/>
          <w:sz w:val="28"/>
          <w:szCs w:val="28"/>
        </w:rPr>
        <w:t>педагогическая деятельность по сопровождению процессов формирования и реализации индивидуальной образовательной программы лицами разных возрастов и на разных ступенях образования.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AB">
        <w:rPr>
          <w:rFonts w:ascii="Times New Roman" w:hAnsi="Times New Roman" w:cs="Times New Roman"/>
          <w:i/>
          <w:sz w:val="28"/>
          <w:szCs w:val="28"/>
        </w:rPr>
        <w:t>Тьютор</w:t>
      </w:r>
      <w:r w:rsidR="00C96C06" w:rsidRPr="00D8667A">
        <w:rPr>
          <w:rFonts w:ascii="Times New Roman" w:hAnsi="Times New Roman" w:cs="Times New Roman"/>
          <w:sz w:val="28"/>
          <w:szCs w:val="28"/>
        </w:rPr>
        <w:t xml:space="preserve"> - </w:t>
      </w:r>
      <w:r w:rsidRPr="00D8667A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тьюторское сопровождение в образовании, занимающийся обучением коллег.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AB">
        <w:rPr>
          <w:rFonts w:ascii="Times New Roman" w:hAnsi="Times New Roman" w:cs="Times New Roman"/>
          <w:i/>
          <w:sz w:val="28"/>
          <w:szCs w:val="28"/>
        </w:rPr>
        <w:t>Тьюторское сопровождение в образовании</w:t>
      </w:r>
      <w:r w:rsidRPr="00D8667A">
        <w:rPr>
          <w:rFonts w:ascii="Times New Roman" w:hAnsi="Times New Roman" w:cs="Times New Roman"/>
          <w:sz w:val="28"/>
          <w:szCs w:val="28"/>
        </w:rPr>
        <w:t xml:space="preserve"> — педагогическая деятельность, которая направлена на реализацию принципа индивидуализации, нацелена на решение конкретной педагоги</w:t>
      </w:r>
      <w:r w:rsidR="0002531A" w:rsidRPr="00D8667A">
        <w:rPr>
          <w:rFonts w:ascii="Times New Roman" w:hAnsi="Times New Roman" w:cs="Times New Roman"/>
          <w:sz w:val="28"/>
          <w:szCs w:val="28"/>
        </w:rPr>
        <w:t>ч</w:t>
      </w:r>
      <w:r w:rsidRPr="00D8667A">
        <w:rPr>
          <w:rFonts w:ascii="Times New Roman" w:hAnsi="Times New Roman" w:cs="Times New Roman"/>
          <w:sz w:val="28"/>
          <w:szCs w:val="28"/>
        </w:rPr>
        <w:t>еской задачи, включает организацию образовательной среды и сопровождение формирования и реализации индивидуальной образовательной программы профессионального развития педагогических работников.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AB">
        <w:rPr>
          <w:rFonts w:ascii="Times New Roman" w:hAnsi="Times New Roman" w:cs="Times New Roman"/>
          <w:sz w:val="28"/>
          <w:szCs w:val="28"/>
        </w:rPr>
        <w:t>Тьютором</w:t>
      </w:r>
      <w:r w:rsidRPr="00D8667A">
        <w:rPr>
          <w:rFonts w:ascii="Times New Roman" w:hAnsi="Times New Roman" w:cs="Times New Roman"/>
          <w:sz w:val="28"/>
          <w:szCs w:val="28"/>
        </w:rPr>
        <w:t>может быть методист методической службы, руководитель</w:t>
      </w:r>
      <w:r w:rsidR="00E13297" w:rsidRPr="00D8667A">
        <w:rPr>
          <w:rFonts w:ascii="Times New Roman" w:hAnsi="Times New Roman" w:cs="Times New Roman"/>
          <w:sz w:val="28"/>
          <w:szCs w:val="28"/>
        </w:rPr>
        <w:t>,</w:t>
      </w:r>
      <w:r w:rsidRPr="00D8667A">
        <w:rPr>
          <w:rFonts w:ascii="Times New Roman" w:hAnsi="Times New Roman" w:cs="Times New Roman"/>
          <w:sz w:val="28"/>
          <w:szCs w:val="28"/>
        </w:rPr>
        <w:t xml:space="preserve"> заместитель руководителя образовательной организации, педагог, преподаватель системы дополнительного профессионального образования, иной педагогический работник, имеющий опыт методической работы не менее 5-ти лет.</w:t>
      </w:r>
    </w:p>
    <w:p w:rsidR="008625C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Кандидатов на статус тьютора могут рекомендовать структурные подразделения КРИПКиПРО, КРИРПО, муниципальн</w:t>
      </w:r>
      <w:r w:rsidR="000503AB">
        <w:rPr>
          <w:rFonts w:ascii="Times New Roman" w:hAnsi="Times New Roman" w:cs="Times New Roman"/>
          <w:sz w:val="28"/>
          <w:szCs w:val="28"/>
        </w:rPr>
        <w:t>ая</w:t>
      </w:r>
      <w:r w:rsidRPr="00D8667A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0503AB">
        <w:rPr>
          <w:rFonts w:ascii="Times New Roman" w:hAnsi="Times New Roman" w:cs="Times New Roman"/>
          <w:sz w:val="28"/>
          <w:szCs w:val="28"/>
        </w:rPr>
        <w:t>аяслужба</w:t>
      </w:r>
      <w:r w:rsidRPr="00D8667A">
        <w:rPr>
          <w:rFonts w:ascii="Times New Roman" w:hAnsi="Times New Roman" w:cs="Times New Roman"/>
          <w:sz w:val="28"/>
          <w:szCs w:val="28"/>
        </w:rPr>
        <w:t xml:space="preserve">, региональные </w:t>
      </w:r>
      <w:r w:rsidR="000503AB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Pr="00D8667A">
        <w:rPr>
          <w:rFonts w:ascii="Times New Roman" w:hAnsi="Times New Roman" w:cs="Times New Roman"/>
          <w:sz w:val="28"/>
          <w:szCs w:val="28"/>
        </w:rPr>
        <w:t xml:space="preserve">профессиональные методические объединения, образовательные организации. 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Для получения статуса «Тьютор» кандидат должен пройти обучение по дополнительной профессиональной программе повышения квалификации, организованное КРИПКиПРО, КРИРПО. По окончании обучения кандидатам выдается удостоверение установленного образца сроком на 3 года и приказом Министерства образования и науки Кузбасса присваивается статус «Тьютор» с выдачей свидетельства.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Тьюторы могут прекратить свою деятельность - обучение слушателей по конкретной проблеме - до окончания срока действия удостоверения и организовать работу со слушателями по другой проблеме, после повышения квалификации по определенному направлению.</w:t>
      </w:r>
    </w:p>
    <w:p w:rsidR="002B406C" w:rsidRPr="00D8667A" w:rsidRDefault="008625C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AB">
        <w:rPr>
          <w:rFonts w:ascii="Times New Roman" w:hAnsi="Times New Roman" w:cs="Times New Roman"/>
          <w:i/>
          <w:sz w:val="28"/>
          <w:szCs w:val="28"/>
        </w:rPr>
        <w:t>Коучинг</w:t>
      </w:r>
      <w:r w:rsidRPr="00D8667A">
        <w:rPr>
          <w:rFonts w:ascii="Times New Roman" w:hAnsi="Times New Roman" w:cs="Times New Roman"/>
          <w:sz w:val="28"/>
          <w:szCs w:val="28"/>
        </w:rPr>
        <w:t xml:space="preserve"> - м</w:t>
      </w:r>
      <w:r w:rsidR="002B406C" w:rsidRPr="00D8667A">
        <w:rPr>
          <w:rFonts w:ascii="Times New Roman" w:hAnsi="Times New Roman" w:cs="Times New Roman"/>
          <w:sz w:val="28"/>
          <w:szCs w:val="28"/>
        </w:rPr>
        <w:t xml:space="preserve">етодика индивидуальной работы коуча с руководящим или педагогическим работником, в процессе которой руководящий или педагогический работник получает новый, более широкий взгляд на свои </w:t>
      </w:r>
      <w:r w:rsidR="002B406C" w:rsidRPr="00D8667A">
        <w:rPr>
          <w:rFonts w:ascii="Times New Roman" w:hAnsi="Times New Roman" w:cs="Times New Roman"/>
          <w:sz w:val="28"/>
          <w:szCs w:val="28"/>
        </w:rPr>
        <w:lastRenderedPageBreak/>
        <w:t>возможности, освобождается от стереотипов и использует свое новое состояние для профессионального или личностного роста, помогает руководящему или педагогическому работнику самому раскрыть свой потенциал и добиться сам</w:t>
      </w:r>
      <w:r w:rsidR="00554D93" w:rsidRPr="00D8667A">
        <w:rPr>
          <w:rFonts w:ascii="Times New Roman" w:hAnsi="Times New Roman" w:cs="Times New Roman"/>
          <w:sz w:val="28"/>
          <w:szCs w:val="28"/>
        </w:rPr>
        <w:t>ы</w:t>
      </w:r>
      <w:r w:rsidR="002B406C" w:rsidRPr="00D8667A">
        <w:rPr>
          <w:rFonts w:ascii="Times New Roman" w:hAnsi="Times New Roman" w:cs="Times New Roman"/>
          <w:sz w:val="28"/>
          <w:szCs w:val="28"/>
        </w:rPr>
        <w:t>х высоких результатов без какого-либо</w:t>
      </w:r>
      <w:r w:rsidR="006B54AD" w:rsidRPr="00D8667A">
        <w:rPr>
          <w:rFonts w:ascii="Times New Roman" w:hAnsi="Times New Roman" w:cs="Times New Roman"/>
          <w:sz w:val="28"/>
          <w:szCs w:val="28"/>
        </w:rPr>
        <w:t xml:space="preserve"> принуждения</w:t>
      </w:r>
      <w:r w:rsidR="002B406C" w:rsidRPr="00D8667A">
        <w:rPr>
          <w:rFonts w:ascii="Times New Roman" w:hAnsi="Times New Roman" w:cs="Times New Roman"/>
          <w:sz w:val="28"/>
          <w:szCs w:val="28"/>
        </w:rPr>
        <w:t>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AB">
        <w:rPr>
          <w:rFonts w:ascii="Times New Roman" w:hAnsi="Times New Roman" w:cs="Times New Roman"/>
          <w:i/>
          <w:sz w:val="28"/>
          <w:szCs w:val="28"/>
        </w:rPr>
        <w:t>Коуч</w:t>
      </w:r>
      <w:r w:rsidR="000C01A2" w:rsidRPr="00D8667A">
        <w:rPr>
          <w:rFonts w:ascii="Times New Roman" w:hAnsi="Times New Roman" w:cs="Times New Roman"/>
          <w:sz w:val="28"/>
          <w:szCs w:val="28"/>
        </w:rPr>
        <w:t xml:space="preserve">- </w:t>
      </w:r>
      <w:r w:rsidRPr="00D8667A">
        <w:rPr>
          <w:rFonts w:ascii="Times New Roman" w:hAnsi="Times New Roman" w:cs="Times New Roman"/>
          <w:sz w:val="28"/>
          <w:szCs w:val="28"/>
        </w:rPr>
        <w:t>педагогический работник, который посредством непрерывного сотрудничества помогает коучируемому (группе коучируемых) в профессиональном или личностном росте. Его основная роль — выработать у коучируемого понимание, каким образом он может реализовать поставленные задачи. Его задача организовать процесс таким образом, чтобы коучируемый сам добился желаемой цели.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AB">
        <w:rPr>
          <w:rFonts w:ascii="Times New Roman" w:hAnsi="Times New Roman" w:cs="Times New Roman"/>
          <w:i/>
          <w:sz w:val="28"/>
          <w:szCs w:val="28"/>
        </w:rPr>
        <w:t>Коучируемый</w:t>
      </w:r>
      <w:r w:rsidRPr="00D8667A">
        <w:rPr>
          <w:rFonts w:ascii="Times New Roman" w:hAnsi="Times New Roman" w:cs="Times New Roman"/>
          <w:sz w:val="28"/>
          <w:szCs w:val="28"/>
        </w:rPr>
        <w:t>(клиент коуча) — руководящий или педагогиче</w:t>
      </w:r>
      <w:r w:rsidR="0071475E" w:rsidRPr="00D8667A">
        <w:rPr>
          <w:rFonts w:ascii="Times New Roman" w:hAnsi="Times New Roman" w:cs="Times New Roman"/>
          <w:sz w:val="28"/>
          <w:szCs w:val="28"/>
        </w:rPr>
        <w:t>c</w:t>
      </w:r>
      <w:r w:rsidRPr="00D8667A">
        <w:rPr>
          <w:rFonts w:ascii="Times New Roman" w:hAnsi="Times New Roman" w:cs="Times New Roman"/>
          <w:sz w:val="28"/>
          <w:szCs w:val="28"/>
        </w:rPr>
        <w:t>кий работник, имеющий свой профессиональный опыт. Коучируемому необходима помощь коуча, чтобы более эффективно осуществлять отдельные виды работ профессиональной деятельности.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Коучами могу</w:t>
      </w:r>
      <w:r w:rsidR="003E2B84" w:rsidRPr="00D8667A">
        <w:rPr>
          <w:rFonts w:ascii="Times New Roman" w:hAnsi="Times New Roman" w:cs="Times New Roman"/>
          <w:sz w:val="28"/>
          <w:szCs w:val="28"/>
        </w:rPr>
        <w:t>т</w:t>
      </w:r>
      <w:r w:rsidRPr="00D8667A">
        <w:rPr>
          <w:rFonts w:ascii="Times New Roman" w:hAnsi="Times New Roman" w:cs="Times New Roman"/>
          <w:sz w:val="28"/>
          <w:szCs w:val="28"/>
        </w:rPr>
        <w:t xml:space="preserve"> быть педагогические и руководящие работники образовательных организаций, прошед</w:t>
      </w:r>
      <w:r w:rsidR="00A72050" w:rsidRPr="00D8667A">
        <w:rPr>
          <w:rFonts w:ascii="Times New Roman" w:hAnsi="Times New Roman" w:cs="Times New Roman"/>
          <w:sz w:val="28"/>
          <w:szCs w:val="28"/>
        </w:rPr>
        <w:t>ш</w:t>
      </w:r>
      <w:r w:rsidRPr="00D8667A">
        <w:rPr>
          <w:rFonts w:ascii="Times New Roman" w:hAnsi="Times New Roman" w:cs="Times New Roman"/>
          <w:sz w:val="28"/>
          <w:szCs w:val="28"/>
        </w:rPr>
        <w:t>ие специальную подготовку и имеющие личные достижения, осуществляющие практическую педагогическую и/или управленческую деятельность, готовые к работе с коучируемыми. Коучи организуют работу с коучируемыми по запросу образовательной организации в зависимости от поставленных целей.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Коучинг практикует подход к каждому педагогу как к сформировавшейся личности, в которой уже заложены ее профессиональные цели, стремления и пути их реализации. Поэтому свою главную зада</w:t>
      </w:r>
      <w:r w:rsidR="00D10C4B" w:rsidRPr="00D8667A">
        <w:rPr>
          <w:rFonts w:ascii="Times New Roman" w:hAnsi="Times New Roman" w:cs="Times New Roman"/>
          <w:sz w:val="28"/>
          <w:szCs w:val="28"/>
        </w:rPr>
        <w:t>ч</w:t>
      </w:r>
      <w:r w:rsidRPr="00D8667A">
        <w:rPr>
          <w:rFonts w:ascii="Times New Roman" w:hAnsi="Times New Roman" w:cs="Times New Roman"/>
          <w:sz w:val="28"/>
          <w:szCs w:val="28"/>
        </w:rPr>
        <w:t>у коуч видит не в формулировании для коучируемого путей решения его проблемы, а в совместном поиске этих путей, индивидуальных для каждого человека.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Коучинг должен восприниматься как процесс, ведущий к повышению профессиональной компетентности или росту личностных качеств коучируемого. Главной целью является не достижение каких-то материальных результатов, а развитие у руководящих и педагогических работников способности видеть пути, принимать решения и нести за них ответственность.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Нельзя воспринимать позицию коуча как эксперта, который одобряет или не одобряет те или иные действия своего клиента. Его задача — укрепить способность коучируемого к самостоятельным решениям, к постановке собственных, а не кем-то навяза</w:t>
      </w:r>
      <w:r w:rsidR="00D10C4B" w:rsidRPr="00D8667A">
        <w:rPr>
          <w:rFonts w:ascii="Times New Roman" w:hAnsi="Times New Roman" w:cs="Times New Roman"/>
          <w:sz w:val="28"/>
          <w:szCs w:val="28"/>
        </w:rPr>
        <w:t>н</w:t>
      </w:r>
      <w:r w:rsidRPr="00D8667A">
        <w:rPr>
          <w:rFonts w:ascii="Times New Roman" w:hAnsi="Times New Roman" w:cs="Times New Roman"/>
          <w:sz w:val="28"/>
          <w:szCs w:val="28"/>
        </w:rPr>
        <w:t>ных планов, и принятию полной ответственности за результат их реализации.</w:t>
      </w:r>
    </w:p>
    <w:p w:rsidR="002B406C" w:rsidRPr="00D8667A" w:rsidRDefault="002B406C" w:rsidP="00050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Каждый из представленных видов наставничества предполагает решение определенного круга задач и проблем профессиональной деятельности и первоначальных ключевых запросов молодых специалистов.</w:t>
      </w:r>
    </w:p>
    <w:p w:rsidR="008D12C5" w:rsidRPr="00D8667A" w:rsidRDefault="000E3411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06B9E" w:rsidRPr="00D8667A">
        <w:rPr>
          <w:rFonts w:ascii="Times New Roman" w:hAnsi="Times New Roman" w:cs="Times New Roman"/>
          <w:sz w:val="28"/>
          <w:szCs w:val="28"/>
        </w:rPr>
        <w:t>2</w:t>
      </w:r>
      <w:r w:rsidRPr="00D8667A">
        <w:rPr>
          <w:rFonts w:ascii="Times New Roman" w:hAnsi="Times New Roman" w:cs="Times New Roman"/>
          <w:sz w:val="28"/>
          <w:szCs w:val="28"/>
        </w:rPr>
        <w:t xml:space="preserve">. Организация наставничества в </w:t>
      </w:r>
      <w:r w:rsidR="00706B9E" w:rsidRPr="00D8667A">
        <w:rPr>
          <w:rFonts w:ascii="Times New Roman" w:hAnsi="Times New Roman" w:cs="Times New Roman"/>
          <w:sz w:val="28"/>
          <w:szCs w:val="28"/>
        </w:rPr>
        <w:t>муниципально</w:t>
      </w:r>
      <w:r w:rsidR="000503AB">
        <w:rPr>
          <w:rFonts w:ascii="Times New Roman" w:hAnsi="Times New Roman" w:cs="Times New Roman"/>
          <w:sz w:val="28"/>
          <w:szCs w:val="28"/>
        </w:rPr>
        <w:t>й системе</w:t>
      </w:r>
      <w:r w:rsidR="00706B9E" w:rsidRPr="00D8667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503AB">
        <w:rPr>
          <w:rFonts w:ascii="Times New Roman" w:hAnsi="Times New Roman" w:cs="Times New Roman"/>
          <w:sz w:val="28"/>
          <w:szCs w:val="28"/>
        </w:rPr>
        <w:t xml:space="preserve">я </w:t>
      </w:r>
      <w:r w:rsidR="00706B9E" w:rsidRPr="00D8667A">
        <w:rPr>
          <w:rFonts w:ascii="Times New Roman" w:hAnsi="Times New Roman" w:cs="Times New Roman"/>
          <w:sz w:val="28"/>
          <w:szCs w:val="28"/>
        </w:rPr>
        <w:t xml:space="preserve">Юргинского городского округа </w:t>
      </w:r>
      <w:r w:rsidRPr="00D8667A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706B9E" w:rsidRPr="00D8667A">
        <w:rPr>
          <w:rFonts w:ascii="Times New Roman" w:hAnsi="Times New Roman" w:cs="Times New Roman"/>
          <w:sz w:val="28"/>
          <w:szCs w:val="28"/>
        </w:rPr>
        <w:t xml:space="preserve">приказа начальника Управления образованием </w:t>
      </w:r>
      <w:r w:rsidR="000503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6B9E" w:rsidRPr="00D8667A">
        <w:rPr>
          <w:rFonts w:ascii="Times New Roman" w:hAnsi="Times New Roman" w:cs="Times New Roman"/>
          <w:sz w:val="28"/>
          <w:szCs w:val="28"/>
        </w:rPr>
        <w:t>г</w:t>
      </w:r>
      <w:r w:rsidR="003E2B84" w:rsidRPr="00D8667A">
        <w:rPr>
          <w:rFonts w:ascii="Times New Roman" w:hAnsi="Times New Roman" w:cs="Times New Roman"/>
          <w:sz w:val="28"/>
          <w:szCs w:val="28"/>
        </w:rPr>
        <w:t>орода</w:t>
      </w:r>
      <w:r w:rsidR="00706B9E" w:rsidRPr="00D8667A">
        <w:rPr>
          <w:rFonts w:ascii="Times New Roman" w:hAnsi="Times New Roman" w:cs="Times New Roman"/>
          <w:sz w:val="28"/>
          <w:szCs w:val="28"/>
        </w:rPr>
        <w:t xml:space="preserve"> Юрги.</w:t>
      </w:r>
    </w:p>
    <w:p w:rsidR="000E3411" w:rsidRPr="00D8667A" w:rsidRDefault="000E3411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2.</w:t>
      </w:r>
      <w:r w:rsidR="00BB58DA" w:rsidRPr="00D8667A">
        <w:rPr>
          <w:rFonts w:ascii="Times New Roman" w:hAnsi="Times New Roman" w:cs="Times New Roman"/>
          <w:sz w:val="28"/>
          <w:szCs w:val="28"/>
        </w:rPr>
        <w:t>3</w:t>
      </w:r>
      <w:r w:rsidRPr="00D8667A">
        <w:rPr>
          <w:rFonts w:ascii="Times New Roman" w:hAnsi="Times New Roman" w:cs="Times New Roman"/>
          <w:sz w:val="28"/>
          <w:szCs w:val="28"/>
        </w:rPr>
        <w:t xml:space="preserve">.Определение наставника с указанием срока осуществлениянаставничества оформляется </w:t>
      </w:r>
      <w:r w:rsidR="00BB58DA" w:rsidRPr="00D8667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8667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B58DA" w:rsidRPr="00D8667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0E3411" w:rsidRPr="00D8667A" w:rsidRDefault="000E3411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2.</w:t>
      </w:r>
      <w:r w:rsidR="00B7097F" w:rsidRPr="00D8667A">
        <w:rPr>
          <w:rFonts w:ascii="Times New Roman" w:hAnsi="Times New Roman" w:cs="Times New Roman"/>
          <w:sz w:val="28"/>
          <w:szCs w:val="28"/>
        </w:rPr>
        <w:t>4</w:t>
      </w:r>
      <w:r w:rsidRPr="00D8667A">
        <w:rPr>
          <w:rFonts w:ascii="Times New Roman" w:hAnsi="Times New Roman" w:cs="Times New Roman"/>
          <w:sz w:val="28"/>
          <w:szCs w:val="28"/>
        </w:rPr>
        <w:t xml:space="preserve">.Срок осуществления наставничества устанавливаетсяпродолжительностью от шести месяцев </w:t>
      </w:r>
      <w:r w:rsidR="008D666E" w:rsidRPr="00D8667A">
        <w:rPr>
          <w:rFonts w:ascii="Times New Roman" w:hAnsi="Times New Roman" w:cs="Times New Roman"/>
          <w:sz w:val="28"/>
          <w:szCs w:val="28"/>
        </w:rPr>
        <w:t xml:space="preserve">до </w:t>
      </w:r>
      <w:r w:rsidR="000503AB">
        <w:rPr>
          <w:rFonts w:ascii="Times New Roman" w:hAnsi="Times New Roman" w:cs="Times New Roman"/>
          <w:sz w:val="28"/>
          <w:szCs w:val="28"/>
        </w:rPr>
        <w:t>3лет</w:t>
      </w:r>
      <w:r w:rsidRPr="00D8667A">
        <w:rPr>
          <w:rFonts w:ascii="Times New Roman" w:hAnsi="Times New Roman" w:cs="Times New Roman"/>
          <w:sz w:val="28"/>
          <w:szCs w:val="28"/>
        </w:rPr>
        <w:t xml:space="preserve">в зависимости от степенипрофессиональной и должностной подготовки </w:t>
      </w:r>
      <w:r w:rsidR="008D666E" w:rsidRPr="00D8667A">
        <w:rPr>
          <w:rFonts w:ascii="Times New Roman" w:hAnsi="Times New Roman" w:cs="Times New Roman"/>
          <w:sz w:val="28"/>
          <w:szCs w:val="28"/>
        </w:rPr>
        <w:t>наставляемого</w:t>
      </w:r>
      <w:r w:rsidRPr="00D8667A">
        <w:rPr>
          <w:rFonts w:ascii="Times New Roman" w:hAnsi="Times New Roman" w:cs="Times New Roman"/>
          <w:sz w:val="28"/>
          <w:szCs w:val="28"/>
        </w:rPr>
        <w:t>.</w:t>
      </w:r>
    </w:p>
    <w:p w:rsidR="000E3411" w:rsidRPr="00D8667A" w:rsidRDefault="000E3411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 xml:space="preserve">2.5. Наставник может осуществлять наставничество в отношении не болеедвух лиц, </w:t>
      </w:r>
      <w:r w:rsidR="005E731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D8667A">
        <w:rPr>
          <w:rFonts w:ascii="Times New Roman" w:hAnsi="Times New Roman" w:cs="Times New Roman"/>
          <w:sz w:val="28"/>
          <w:szCs w:val="28"/>
        </w:rPr>
        <w:t>которы</w:t>
      </w:r>
      <w:r w:rsidR="005E7319">
        <w:rPr>
          <w:rFonts w:ascii="Times New Roman" w:hAnsi="Times New Roman" w:cs="Times New Roman"/>
          <w:sz w:val="28"/>
          <w:szCs w:val="28"/>
        </w:rPr>
        <w:t>х</w:t>
      </w:r>
      <w:r w:rsidRPr="00D8667A">
        <w:rPr>
          <w:rFonts w:ascii="Times New Roman" w:hAnsi="Times New Roman" w:cs="Times New Roman"/>
          <w:sz w:val="28"/>
          <w:szCs w:val="28"/>
        </w:rPr>
        <w:t xml:space="preserve"> осуществляется наставничество, одновременно.</w:t>
      </w:r>
    </w:p>
    <w:p w:rsidR="000E3411" w:rsidRPr="00D8667A" w:rsidRDefault="000E3411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2.6. Определение наставника осуществляется на добровольной основе собязательным письменным согласием лица, определяемого наставником.</w:t>
      </w:r>
    </w:p>
    <w:p w:rsidR="000E3411" w:rsidRPr="00D8667A" w:rsidRDefault="000E3411" w:rsidP="00D8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2.</w:t>
      </w:r>
      <w:r w:rsidR="00202925" w:rsidRPr="00D8667A">
        <w:rPr>
          <w:rFonts w:ascii="Times New Roman" w:hAnsi="Times New Roman" w:cs="Times New Roman"/>
          <w:sz w:val="28"/>
          <w:szCs w:val="28"/>
        </w:rPr>
        <w:t>7</w:t>
      </w:r>
      <w:r w:rsidRPr="00D8667A">
        <w:rPr>
          <w:rFonts w:ascii="Times New Roman" w:hAnsi="Times New Roman" w:cs="Times New Roman"/>
          <w:sz w:val="28"/>
          <w:szCs w:val="28"/>
        </w:rPr>
        <w:t>.Организационное сопровождение наставничества заключается:</w:t>
      </w:r>
    </w:p>
    <w:p w:rsidR="000E3411" w:rsidRPr="005E7319" w:rsidRDefault="0081198E" w:rsidP="005E7319">
      <w:pPr>
        <w:pStyle w:val="a5"/>
        <w:numPr>
          <w:ilvl w:val="0"/>
          <w:numId w:val="12"/>
        </w:numPr>
        <w:ind w:left="426"/>
        <w:rPr>
          <w:sz w:val="28"/>
          <w:szCs w:val="28"/>
        </w:rPr>
      </w:pPr>
      <w:r w:rsidRPr="005E7319">
        <w:rPr>
          <w:sz w:val="28"/>
          <w:szCs w:val="28"/>
        </w:rPr>
        <w:t xml:space="preserve">в </w:t>
      </w:r>
      <w:r w:rsidR="000E3411" w:rsidRPr="005E7319">
        <w:rPr>
          <w:sz w:val="28"/>
          <w:szCs w:val="28"/>
        </w:rPr>
        <w:t>информационном содействии и подборе наставника;</w:t>
      </w:r>
    </w:p>
    <w:p w:rsidR="000E3411" w:rsidRPr="005E7319" w:rsidRDefault="000E3411" w:rsidP="005E7319">
      <w:pPr>
        <w:pStyle w:val="a5"/>
        <w:numPr>
          <w:ilvl w:val="0"/>
          <w:numId w:val="12"/>
        </w:numPr>
        <w:ind w:left="426"/>
        <w:rPr>
          <w:sz w:val="28"/>
          <w:szCs w:val="28"/>
        </w:rPr>
      </w:pPr>
      <w:r w:rsidRPr="005E7319">
        <w:rPr>
          <w:sz w:val="28"/>
          <w:szCs w:val="28"/>
        </w:rPr>
        <w:t>поддержании контакта с наставником и лицом, в отношении которогоосуществляется наставничество, для оказания необходимой помощи в рамкахсвоей компетенции;</w:t>
      </w:r>
    </w:p>
    <w:p w:rsidR="000E3411" w:rsidRPr="005E7319" w:rsidRDefault="0081198E" w:rsidP="005E7319">
      <w:pPr>
        <w:pStyle w:val="a5"/>
        <w:numPr>
          <w:ilvl w:val="0"/>
          <w:numId w:val="12"/>
        </w:numPr>
        <w:ind w:left="426"/>
        <w:rPr>
          <w:sz w:val="28"/>
          <w:szCs w:val="28"/>
        </w:rPr>
      </w:pPr>
      <w:r w:rsidRPr="005E7319">
        <w:rPr>
          <w:sz w:val="28"/>
          <w:szCs w:val="28"/>
        </w:rPr>
        <w:t xml:space="preserve">в </w:t>
      </w:r>
      <w:r w:rsidR="000E3411" w:rsidRPr="005E7319">
        <w:rPr>
          <w:sz w:val="28"/>
          <w:szCs w:val="28"/>
        </w:rPr>
        <w:t>оказани</w:t>
      </w:r>
      <w:r w:rsidRPr="005E7319">
        <w:rPr>
          <w:sz w:val="28"/>
          <w:szCs w:val="28"/>
        </w:rPr>
        <w:t>и</w:t>
      </w:r>
      <w:r w:rsidR="000E3411" w:rsidRPr="005E7319">
        <w:rPr>
          <w:sz w:val="28"/>
          <w:szCs w:val="28"/>
        </w:rPr>
        <w:t xml:space="preserve"> консультационной помощи в разработке индивидуального плананаставничества;</w:t>
      </w:r>
    </w:p>
    <w:p w:rsidR="000E3411" w:rsidRPr="005E7319" w:rsidRDefault="0081198E" w:rsidP="005E7319">
      <w:pPr>
        <w:pStyle w:val="a5"/>
        <w:numPr>
          <w:ilvl w:val="0"/>
          <w:numId w:val="12"/>
        </w:numPr>
        <w:ind w:left="426"/>
        <w:rPr>
          <w:sz w:val="28"/>
          <w:szCs w:val="28"/>
        </w:rPr>
      </w:pPr>
      <w:r w:rsidRPr="005E7319">
        <w:rPr>
          <w:sz w:val="28"/>
          <w:szCs w:val="28"/>
        </w:rPr>
        <w:t xml:space="preserve">в </w:t>
      </w:r>
      <w:r w:rsidR="000E3411" w:rsidRPr="005E7319">
        <w:rPr>
          <w:sz w:val="28"/>
          <w:szCs w:val="28"/>
        </w:rPr>
        <w:t>осуществлении контроля за завершением периода наставничества.</w:t>
      </w:r>
    </w:p>
    <w:p w:rsidR="000E3411" w:rsidRPr="005E7319" w:rsidRDefault="000E3411" w:rsidP="005E7319">
      <w:pPr>
        <w:pStyle w:val="a5"/>
        <w:ind w:left="426" w:firstLine="0"/>
        <w:rPr>
          <w:sz w:val="28"/>
          <w:szCs w:val="28"/>
        </w:rPr>
      </w:pPr>
      <w:r w:rsidRPr="005E7319">
        <w:rPr>
          <w:sz w:val="28"/>
          <w:szCs w:val="28"/>
        </w:rPr>
        <w:t>Координация работы по наставничеству заключается:</w:t>
      </w:r>
    </w:p>
    <w:p w:rsidR="000E3411" w:rsidRPr="005E7319" w:rsidRDefault="0081198E" w:rsidP="005E7319">
      <w:pPr>
        <w:pStyle w:val="a5"/>
        <w:numPr>
          <w:ilvl w:val="0"/>
          <w:numId w:val="12"/>
        </w:numPr>
        <w:ind w:left="426"/>
        <w:rPr>
          <w:sz w:val="28"/>
          <w:szCs w:val="28"/>
        </w:rPr>
      </w:pPr>
      <w:r w:rsidRPr="005E7319">
        <w:rPr>
          <w:sz w:val="28"/>
          <w:szCs w:val="28"/>
        </w:rPr>
        <w:t xml:space="preserve">в </w:t>
      </w:r>
      <w:r w:rsidR="000E3411" w:rsidRPr="005E7319">
        <w:rPr>
          <w:sz w:val="28"/>
          <w:szCs w:val="28"/>
        </w:rPr>
        <w:t>проведении анкетирования лиц, в отношении которых осуществляетсянаставничество, с целью выявления эффективности работы с ниминаставников;</w:t>
      </w:r>
    </w:p>
    <w:p w:rsidR="000E3411" w:rsidRPr="005E7319" w:rsidRDefault="0081198E" w:rsidP="005E7319">
      <w:pPr>
        <w:pStyle w:val="a5"/>
        <w:numPr>
          <w:ilvl w:val="0"/>
          <w:numId w:val="12"/>
        </w:numPr>
        <w:ind w:left="426"/>
        <w:rPr>
          <w:sz w:val="28"/>
          <w:szCs w:val="28"/>
        </w:rPr>
      </w:pPr>
      <w:r w:rsidRPr="005E7319">
        <w:rPr>
          <w:sz w:val="28"/>
          <w:szCs w:val="28"/>
        </w:rPr>
        <w:t>в</w:t>
      </w:r>
      <w:r w:rsidR="000E3411" w:rsidRPr="005E7319">
        <w:rPr>
          <w:sz w:val="28"/>
          <w:szCs w:val="28"/>
        </w:rPr>
        <w:t xml:space="preserve"> анализе, обобщении и распространении позитивного опытанаставничества.</w:t>
      </w:r>
    </w:p>
    <w:p w:rsidR="000B473A" w:rsidRPr="00060FBB" w:rsidRDefault="000B473A" w:rsidP="005E731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E3411" w:rsidRPr="00622D12" w:rsidRDefault="000E3411" w:rsidP="008230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83FDE">
        <w:rPr>
          <w:rFonts w:ascii="Times New Roman" w:hAnsi="Times New Roman" w:cs="Times New Roman"/>
          <w:b/>
          <w:bCs/>
          <w:sz w:val="28"/>
          <w:szCs w:val="28"/>
        </w:rPr>
        <w:t>III. Руководство наставничеством</w:t>
      </w:r>
    </w:p>
    <w:p w:rsidR="000E3411" w:rsidRPr="00EC54CF" w:rsidRDefault="000E3411" w:rsidP="005E73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 xml:space="preserve">3.1.Руководство и контроль за организацией наставничества, координациюдеятельности </w:t>
      </w:r>
      <w:r w:rsidR="007E1917">
        <w:rPr>
          <w:rFonts w:ascii="Times New Roman" w:hAnsi="Times New Roman" w:cs="Times New Roman"/>
          <w:sz w:val="28"/>
          <w:szCs w:val="28"/>
        </w:rPr>
        <w:t xml:space="preserve">кураторов </w:t>
      </w:r>
      <w:r w:rsidRPr="00EC54CF">
        <w:rPr>
          <w:rFonts w:ascii="Times New Roman" w:hAnsi="Times New Roman" w:cs="Times New Roman"/>
          <w:sz w:val="28"/>
          <w:szCs w:val="28"/>
        </w:rPr>
        <w:t>наставни</w:t>
      </w:r>
      <w:r w:rsidR="007E1917">
        <w:rPr>
          <w:rFonts w:ascii="Times New Roman" w:hAnsi="Times New Roman" w:cs="Times New Roman"/>
          <w:sz w:val="28"/>
          <w:szCs w:val="28"/>
        </w:rPr>
        <w:t xml:space="preserve">чества в образовательных организациях </w:t>
      </w:r>
      <w:r w:rsidRPr="00EC54C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C54CF" w:rsidRPr="00EC54CF">
        <w:rPr>
          <w:rFonts w:ascii="Times New Roman" w:hAnsi="Times New Roman" w:cs="Times New Roman"/>
          <w:sz w:val="28"/>
          <w:szCs w:val="28"/>
        </w:rPr>
        <w:t>Муниципальный центр наставничества</w:t>
      </w:r>
      <w:r w:rsidRPr="00EC54CF">
        <w:rPr>
          <w:rFonts w:ascii="Times New Roman" w:hAnsi="Times New Roman" w:cs="Times New Roman"/>
          <w:sz w:val="28"/>
          <w:szCs w:val="28"/>
        </w:rPr>
        <w:t>.</w:t>
      </w:r>
      <w:r w:rsidR="005E7319">
        <w:rPr>
          <w:rFonts w:ascii="Times New Roman" w:hAnsi="Times New Roman" w:cs="Times New Roman"/>
          <w:sz w:val="28"/>
          <w:szCs w:val="28"/>
        </w:rPr>
        <w:t xml:space="preserve">  Руководитель Муниципального центра наставничества назначается приказом начальника Управления образованием Администрации города Юрги.</w:t>
      </w:r>
    </w:p>
    <w:p w:rsidR="000E3411" w:rsidRPr="007E1917" w:rsidRDefault="000E3411" w:rsidP="005E73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917">
        <w:rPr>
          <w:rFonts w:ascii="Times New Roman" w:hAnsi="Times New Roman" w:cs="Times New Roman"/>
          <w:sz w:val="28"/>
          <w:szCs w:val="28"/>
        </w:rPr>
        <w:t xml:space="preserve">3.2. Ответственность за организацию наставничества в </w:t>
      </w:r>
      <w:r w:rsidR="007E1917" w:rsidRPr="007E191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E1917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7E1917" w:rsidRPr="007E1917">
        <w:rPr>
          <w:rFonts w:ascii="Times New Roman" w:hAnsi="Times New Roman" w:cs="Times New Roman"/>
          <w:sz w:val="28"/>
          <w:szCs w:val="28"/>
        </w:rPr>
        <w:t xml:space="preserve">ее </w:t>
      </w:r>
      <w:r w:rsidRPr="007E1917">
        <w:rPr>
          <w:rFonts w:ascii="Times New Roman" w:hAnsi="Times New Roman" w:cs="Times New Roman"/>
          <w:sz w:val="28"/>
          <w:szCs w:val="28"/>
        </w:rPr>
        <w:t>руководитель</w:t>
      </w:r>
      <w:r w:rsidR="007E1917" w:rsidRPr="007E1917">
        <w:rPr>
          <w:rFonts w:ascii="Times New Roman" w:hAnsi="Times New Roman" w:cs="Times New Roman"/>
          <w:sz w:val="28"/>
          <w:szCs w:val="28"/>
        </w:rPr>
        <w:t>.</w:t>
      </w:r>
    </w:p>
    <w:p w:rsidR="000E3411" w:rsidRPr="007E1917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917">
        <w:rPr>
          <w:rFonts w:ascii="Times New Roman" w:hAnsi="Times New Roman" w:cs="Times New Roman"/>
          <w:sz w:val="28"/>
          <w:szCs w:val="28"/>
        </w:rPr>
        <w:t xml:space="preserve">3.3. Руководитель </w:t>
      </w:r>
      <w:r w:rsidR="007E1917" w:rsidRPr="007E191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E1917">
        <w:rPr>
          <w:rFonts w:ascii="Times New Roman" w:hAnsi="Times New Roman" w:cs="Times New Roman"/>
          <w:sz w:val="28"/>
          <w:szCs w:val="28"/>
        </w:rPr>
        <w:t>:</w:t>
      </w:r>
    </w:p>
    <w:p w:rsidR="000E3411" w:rsidRPr="007E1917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917">
        <w:rPr>
          <w:rFonts w:ascii="Times New Roman" w:hAnsi="Times New Roman" w:cs="Times New Roman"/>
          <w:sz w:val="28"/>
          <w:szCs w:val="28"/>
        </w:rPr>
        <w:t>- определяет лиц, в отношении которых в соответствии с Положениемнеобходимо осуществление наставничества;</w:t>
      </w:r>
    </w:p>
    <w:p w:rsidR="000E3411" w:rsidRPr="007E1917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917">
        <w:rPr>
          <w:rFonts w:ascii="Times New Roman" w:hAnsi="Times New Roman" w:cs="Times New Roman"/>
          <w:sz w:val="28"/>
          <w:szCs w:val="28"/>
        </w:rPr>
        <w:t xml:space="preserve">- </w:t>
      </w:r>
      <w:r w:rsidR="007E1917" w:rsidRPr="007E1917">
        <w:rPr>
          <w:rFonts w:ascii="Times New Roman" w:hAnsi="Times New Roman" w:cs="Times New Roman"/>
          <w:sz w:val="28"/>
          <w:szCs w:val="28"/>
        </w:rPr>
        <w:t>определяе</w:t>
      </w:r>
      <w:r w:rsidR="007E1917">
        <w:rPr>
          <w:rFonts w:ascii="Times New Roman" w:hAnsi="Times New Roman" w:cs="Times New Roman"/>
          <w:sz w:val="28"/>
          <w:szCs w:val="28"/>
        </w:rPr>
        <w:t>т</w:t>
      </w:r>
      <w:r w:rsidRPr="007E1917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7E1917">
        <w:rPr>
          <w:rFonts w:ascii="Times New Roman" w:hAnsi="Times New Roman" w:cs="Times New Roman"/>
          <w:sz w:val="28"/>
          <w:szCs w:val="28"/>
        </w:rPr>
        <w:t>у</w:t>
      </w:r>
      <w:r w:rsidRPr="007E1917">
        <w:rPr>
          <w:rFonts w:ascii="Times New Roman" w:hAnsi="Times New Roman" w:cs="Times New Roman"/>
          <w:sz w:val="28"/>
          <w:szCs w:val="28"/>
        </w:rPr>
        <w:t xml:space="preserve"> наставника, срок осуществлениянаставничества;</w:t>
      </w:r>
    </w:p>
    <w:p w:rsidR="000E3411" w:rsidRPr="007E1917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917">
        <w:rPr>
          <w:rFonts w:ascii="Times New Roman" w:hAnsi="Times New Roman" w:cs="Times New Roman"/>
          <w:sz w:val="28"/>
          <w:szCs w:val="28"/>
        </w:rPr>
        <w:lastRenderedPageBreak/>
        <w:t>- осуществляет оперативный контроль за деятельностью наставника илица, в отношении которого осуществляется наставничество, вноситнеобходимые изменения и дополнения в процесс наставничества;</w:t>
      </w:r>
    </w:p>
    <w:p w:rsidR="000E3411" w:rsidRPr="007E1917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917">
        <w:rPr>
          <w:rFonts w:ascii="Times New Roman" w:hAnsi="Times New Roman" w:cs="Times New Roman"/>
          <w:sz w:val="28"/>
          <w:szCs w:val="28"/>
        </w:rPr>
        <w:t>- создает необходимые условия для эффективного взаимодействиянаставника и лиц, в отношении которого осуществляется наставничество</w:t>
      </w:r>
      <w:r w:rsidR="007E1917">
        <w:rPr>
          <w:rFonts w:ascii="Times New Roman" w:hAnsi="Times New Roman" w:cs="Times New Roman"/>
          <w:sz w:val="28"/>
          <w:szCs w:val="28"/>
        </w:rPr>
        <w:t>.</w:t>
      </w:r>
    </w:p>
    <w:p w:rsidR="000E3411" w:rsidRPr="00B35A06" w:rsidRDefault="000E3411" w:rsidP="00B35A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A06">
        <w:rPr>
          <w:rFonts w:ascii="Times New Roman" w:hAnsi="Times New Roman" w:cs="Times New Roman"/>
          <w:b/>
          <w:bCs/>
          <w:sz w:val="28"/>
          <w:szCs w:val="28"/>
        </w:rPr>
        <w:t>IV. Права и обязанности наставника</w:t>
      </w:r>
    </w:p>
    <w:p w:rsidR="000E3411" w:rsidRPr="00B35A06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A06">
        <w:rPr>
          <w:rFonts w:ascii="Times New Roman" w:hAnsi="Times New Roman" w:cs="Times New Roman"/>
          <w:sz w:val="28"/>
          <w:szCs w:val="28"/>
        </w:rPr>
        <w:t>4.1. Наставник обязан:</w:t>
      </w:r>
    </w:p>
    <w:p w:rsidR="000E3411" w:rsidRPr="006C3C3A" w:rsidRDefault="000E3411" w:rsidP="006C3C3A">
      <w:pPr>
        <w:pStyle w:val="a5"/>
        <w:numPr>
          <w:ilvl w:val="0"/>
          <w:numId w:val="13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способствовать своевременной и результативной подготовке лица, вотношении которого осуществляется наставничество, к самостоятельномупрофессиональному исполнению должностных обязанностей;</w:t>
      </w:r>
    </w:p>
    <w:p w:rsidR="000E3411" w:rsidRPr="006C3C3A" w:rsidRDefault="000E3411" w:rsidP="006C3C3A">
      <w:pPr>
        <w:pStyle w:val="a5"/>
        <w:numPr>
          <w:ilvl w:val="0"/>
          <w:numId w:val="13"/>
        </w:numPr>
        <w:adjustRightInd w:val="0"/>
        <w:ind w:left="426"/>
        <w:rPr>
          <w:sz w:val="28"/>
          <w:szCs w:val="28"/>
          <w:highlight w:val="yellow"/>
        </w:rPr>
      </w:pPr>
      <w:r w:rsidRPr="006C3C3A">
        <w:rPr>
          <w:sz w:val="28"/>
          <w:szCs w:val="28"/>
        </w:rPr>
        <w:t>разраб</w:t>
      </w:r>
      <w:r w:rsidR="006C3C3A">
        <w:rPr>
          <w:sz w:val="28"/>
          <w:szCs w:val="28"/>
        </w:rPr>
        <w:t>атывать</w:t>
      </w:r>
      <w:r w:rsidRPr="006C3C3A">
        <w:rPr>
          <w:sz w:val="28"/>
          <w:szCs w:val="28"/>
        </w:rPr>
        <w:t xml:space="preserve"> совместно с </w:t>
      </w:r>
      <w:r w:rsidR="00875EFD" w:rsidRPr="006C3C3A">
        <w:rPr>
          <w:sz w:val="28"/>
          <w:szCs w:val="28"/>
        </w:rPr>
        <w:t xml:space="preserve">куратором наставничества образовательной организации </w:t>
      </w:r>
      <w:r w:rsidRPr="006C3C3A">
        <w:rPr>
          <w:sz w:val="28"/>
          <w:szCs w:val="28"/>
        </w:rPr>
        <w:t xml:space="preserve"> втечени</w:t>
      </w:r>
      <w:r w:rsidR="00D05918" w:rsidRPr="006C3C3A">
        <w:rPr>
          <w:sz w:val="28"/>
          <w:szCs w:val="28"/>
        </w:rPr>
        <w:t>е</w:t>
      </w:r>
      <w:r w:rsidRPr="006C3C3A">
        <w:rPr>
          <w:sz w:val="28"/>
          <w:szCs w:val="28"/>
        </w:rPr>
        <w:t xml:space="preserve"> пяти рабочих дней с начала срока наставничества индивидуальныйплан наставничества;</w:t>
      </w:r>
    </w:p>
    <w:p w:rsidR="000E3411" w:rsidRPr="006C3C3A" w:rsidRDefault="000E3411" w:rsidP="006C3C3A">
      <w:pPr>
        <w:pStyle w:val="a5"/>
        <w:numPr>
          <w:ilvl w:val="0"/>
          <w:numId w:val="13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осуществлять контроль за выполнением лицом, в отношении которогоосуществляется наставничество, мероприятий, предусмотренныхиндивидуальным планом наставничества;</w:t>
      </w:r>
    </w:p>
    <w:p w:rsidR="000E3411" w:rsidRPr="006C3C3A" w:rsidRDefault="000E3411" w:rsidP="006C3C3A">
      <w:pPr>
        <w:pStyle w:val="a5"/>
        <w:numPr>
          <w:ilvl w:val="0"/>
          <w:numId w:val="13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оказывать помощь в решении вопросов, возникающих у лица, вотношении которого осуществляется наставничество, при исполнении им</w:t>
      </w:r>
      <w:r w:rsidR="001055AF" w:rsidRPr="006C3C3A">
        <w:rPr>
          <w:sz w:val="28"/>
          <w:szCs w:val="28"/>
        </w:rPr>
        <w:t xml:space="preserve"> профессиональной </w:t>
      </w:r>
      <w:r w:rsidRPr="006C3C3A">
        <w:rPr>
          <w:sz w:val="28"/>
          <w:szCs w:val="28"/>
        </w:rPr>
        <w:t>деятельности;</w:t>
      </w:r>
    </w:p>
    <w:p w:rsidR="000E3411" w:rsidRPr="006C3C3A" w:rsidRDefault="000E3411" w:rsidP="006C3C3A">
      <w:pPr>
        <w:pStyle w:val="a5"/>
        <w:numPr>
          <w:ilvl w:val="0"/>
          <w:numId w:val="13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в корректной форме давать оценку результатам работы, помогать впреодолении имеющихся недостатков;</w:t>
      </w:r>
    </w:p>
    <w:p w:rsidR="000E3411" w:rsidRPr="006C3C3A" w:rsidRDefault="000E3411" w:rsidP="006C3C3A">
      <w:pPr>
        <w:pStyle w:val="a5"/>
        <w:numPr>
          <w:ilvl w:val="0"/>
          <w:numId w:val="13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 xml:space="preserve">докладывать </w:t>
      </w:r>
      <w:r w:rsidR="001055AF" w:rsidRPr="006C3C3A">
        <w:rPr>
          <w:sz w:val="28"/>
          <w:szCs w:val="28"/>
        </w:rPr>
        <w:t>куратору наставничества в образовательной организации</w:t>
      </w:r>
      <w:r w:rsidRPr="006C3C3A">
        <w:rPr>
          <w:sz w:val="28"/>
          <w:szCs w:val="28"/>
        </w:rPr>
        <w:t xml:space="preserve"> о процессеадаптации лица, в отношении которого осуществляется наставничество, егодисциплине, результатах профессионального становления;</w:t>
      </w:r>
    </w:p>
    <w:p w:rsidR="000E3411" w:rsidRPr="006C3C3A" w:rsidRDefault="000E3411" w:rsidP="006C3C3A">
      <w:pPr>
        <w:pStyle w:val="a5"/>
        <w:numPr>
          <w:ilvl w:val="0"/>
          <w:numId w:val="13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составлять и представлять отчет по результатам наставничества.</w:t>
      </w:r>
    </w:p>
    <w:p w:rsidR="000E3411" w:rsidRPr="009837B1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B1">
        <w:rPr>
          <w:rFonts w:ascii="Times New Roman" w:hAnsi="Times New Roman" w:cs="Times New Roman"/>
          <w:sz w:val="28"/>
          <w:szCs w:val="28"/>
        </w:rPr>
        <w:t>4.2. Наставник имеет право:</w:t>
      </w:r>
    </w:p>
    <w:p w:rsidR="000E3411" w:rsidRPr="006C3C3A" w:rsidRDefault="000E3411" w:rsidP="006C3C3A">
      <w:pPr>
        <w:pStyle w:val="a5"/>
        <w:numPr>
          <w:ilvl w:val="0"/>
          <w:numId w:val="14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принимать участие в обсуждении вопросов, связанных с</w:t>
      </w:r>
      <w:r w:rsidR="009837B1" w:rsidRPr="006C3C3A">
        <w:rPr>
          <w:sz w:val="28"/>
          <w:szCs w:val="28"/>
        </w:rPr>
        <w:t xml:space="preserve"> профессиональной </w:t>
      </w:r>
      <w:r w:rsidRPr="006C3C3A">
        <w:rPr>
          <w:sz w:val="28"/>
          <w:szCs w:val="28"/>
        </w:rPr>
        <w:t>деятельностью лица, в отношении которого осуществляется наставничество;</w:t>
      </w:r>
    </w:p>
    <w:p w:rsidR="000E3411" w:rsidRPr="006C3C3A" w:rsidRDefault="000E3411" w:rsidP="006C3C3A">
      <w:pPr>
        <w:pStyle w:val="a5"/>
        <w:numPr>
          <w:ilvl w:val="0"/>
          <w:numId w:val="14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 xml:space="preserve">вносить предложения руководителю </w:t>
      </w:r>
      <w:r w:rsidR="009837B1" w:rsidRPr="006C3C3A">
        <w:rPr>
          <w:sz w:val="28"/>
          <w:szCs w:val="28"/>
        </w:rPr>
        <w:t>образовательной организации</w:t>
      </w:r>
      <w:r w:rsidRPr="006C3C3A">
        <w:rPr>
          <w:sz w:val="28"/>
          <w:szCs w:val="28"/>
        </w:rPr>
        <w:t xml:space="preserve"> оприменении к лицу, в отношении которого осуществляется наставничество,мер поощрения и дисциплинарного взыскания, а также по иным вопросамосуществления наставничества;</w:t>
      </w:r>
    </w:p>
    <w:p w:rsidR="000E3411" w:rsidRPr="006C3C3A" w:rsidRDefault="000E3411" w:rsidP="006C3C3A">
      <w:pPr>
        <w:pStyle w:val="a5"/>
        <w:numPr>
          <w:ilvl w:val="0"/>
          <w:numId w:val="14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требовать выполнения лицом, в отношении которого осуществляетсянаставничество, мероприятий, предусмотренных индивидуальным планомнаставничества.</w:t>
      </w:r>
    </w:p>
    <w:p w:rsidR="000B473A" w:rsidRPr="00060FBB" w:rsidRDefault="000B473A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43FE2" w:rsidRDefault="000E3411" w:rsidP="00F43F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FE2">
        <w:rPr>
          <w:rFonts w:ascii="Times New Roman" w:hAnsi="Times New Roman" w:cs="Times New Roman"/>
          <w:b/>
          <w:bCs/>
          <w:sz w:val="28"/>
          <w:szCs w:val="28"/>
        </w:rPr>
        <w:t xml:space="preserve">V. Права и обязанности лица </w:t>
      </w:r>
    </w:p>
    <w:p w:rsidR="000E3411" w:rsidRPr="00622D12" w:rsidRDefault="000E3411" w:rsidP="00F43F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F43FE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16855" w:rsidRPr="00F43FE2">
        <w:rPr>
          <w:rFonts w:ascii="Times New Roman" w:hAnsi="Times New Roman" w:cs="Times New Roman"/>
          <w:b/>
          <w:bCs/>
          <w:sz w:val="28"/>
          <w:szCs w:val="28"/>
        </w:rPr>
        <w:t>отношении,</w:t>
      </w:r>
      <w:r w:rsidRPr="00F43FE2">
        <w:rPr>
          <w:rFonts w:ascii="Times New Roman" w:hAnsi="Times New Roman" w:cs="Times New Roman"/>
          <w:b/>
          <w:bCs/>
          <w:sz w:val="28"/>
          <w:szCs w:val="28"/>
        </w:rPr>
        <w:t xml:space="preserve"> которого осуществляетсянаставничество</w:t>
      </w:r>
    </w:p>
    <w:p w:rsidR="000E3411" w:rsidRPr="00622D12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6234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обязано:</w:t>
      </w:r>
    </w:p>
    <w:p w:rsidR="000E3411" w:rsidRPr="006C3C3A" w:rsidRDefault="000E3411" w:rsidP="006C3C3A">
      <w:pPr>
        <w:pStyle w:val="a5"/>
        <w:numPr>
          <w:ilvl w:val="0"/>
          <w:numId w:val="15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 xml:space="preserve">выполнять в установленные сроки и в полном объеме </w:t>
      </w:r>
      <w:r w:rsidRPr="006C3C3A">
        <w:rPr>
          <w:sz w:val="28"/>
          <w:szCs w:val="28"/>
        </w:rPr>
        <w:lastRenderedPageBreak/>
        <w:t>мероприятия,предусмотренные индивидуальным планом наставничества;</w:t>
      </w:r>
    </w:p>
    <w:p w:rsidR="000E3411" w:rsidRPr="006C3C3A" w:rsidRDefault="000E3411" w:rsidP="006C3C3A">
      <w:pPr>
        <w:pStyle w:val="a5"/>
        <w:numPr>
          <w:ilvl w:val="0"/>
          <w:numId w:val="15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выполнять указания и рекомендации наставника, связанные с изучениемпорядка исполнения должностных обязанностей, учиться у него</w:t>
      </w:r>
      <w:r w:rsidR="006C3C3A" w:rsidRPr="006C3C3A">
        <w:rPr>
          <w:sz w:val="28"/>
          <w:szCs w:val="28"/>
        </w:rPr>
        <w:t xml:space="preserve">практическому </w:t>
      </w:r>
      <w:r w:rsidRPr="006C3C3A">
        <w:rPr>
          <w:sz w:val="28"/>
          <w:szCs w:val="28"/>
        </w:rPr>
        <w:t>решению поставленных задач;</w:t>
      </w:r>
    </w:p>
    <w:p w:rsidR="000E3411" w:rsidRPr="006C3C3A" w:rsidRDefault="000E3411" w:rsidP="006C3C3A">
      <w:pPr>
        <w:pStyle w:val="a5"/>
        <w:numPr>
          <w:ilvl w:val="0"/>
          <w:numId w:val="15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совершенствовать профессиональные навыки, практические приемы испособы качественного выполнения служебных задач и поручений;</w:t>
      </w:r>
    </w:p>
    <w:p w:rsidR="000E3411" w:rsidRPr="006C3C3A" w:rsidRDefault="000E3411" w:rsidP="006C3C3A">
      <w:pPr>
        <w:pStyle w:val="a5"/>
        <w:numPr>
          <w:ilvl w:val="0"/>
          <w:numId w:val="15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 xml:space="preserve">совместно с наставником решать вопросы, возникающие в процессеисполнения </w:t>
      </w:r>
      <w:r w:rsidR="006A6234" w:rsidRPr="006C3C3A">
        <w:rPr>
          <w:sz w:val="28"/>
          <w:szCs w:val="28"/>
        </w:rPr>
        <w:t>профессиональ</w:t>
      </w:r>
      <w:r w:rsidRPr="006C3C3A">
        <w:rPr>
          <w:sz w:val="28"/>
          <w:szCs w:val="28"/>
        </w:rPr>
        <w:t>ной деятельности;</w:t>
      </w:r>
    </w:p>
    <w:p w:rsidR="000E3411" w:rsidRPr="006C3C3A" w:rsidRDefault="000E3411" w:rsidP="006C3C3A">
      <w:pPr>
        <w:pStyle w:val="a5"/>
        <w:numPr>
          <w:ilvl w:val="0"/>
          <w:numId w:val="15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сообщать наставнику о трудностях, возникающих в связи с исполнениемотдельных должностных обязанностей;</w:t>
      </w:r>
    </w:p>
    <w:p w:rsidR="000E3411" w:rsidRPr="006C3C3A" w:rsidRDefault="000E3411" w:rsidP="006C3C3A">
      <w:pPr>
        <w:pStyle w:val="a5"/>
        <w:numPr>
          <w:ilvl w:val="0"/>
          <w:numId w:val="15"/>
        </w:numPr>
        <w:adjustRightInd w:val="0"/>
        <w:ind w:left="426"/>
        <w:rPr>
          <w:sz w:val="28"/>
          <w:szCs w:val="28"/>
          <w:highlight w:val="yellow"/>
        </w:rPr>
      </w:pPr>
      <w:r w:rsidRPr="006C3C3A">
        <w:rPr>
          <w:sz w:val="28"/>
          <w:szCs w:val="28"/>
        </w:rPr>
        <w:t>проявлять дисциплинированность, организованность и деловую культурув профессиональной служебной деятельности.</w:t>
      </w:r>
    </w:p>
    <w:p w:rsidR="000E3411" w:rsidRPr="00400478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478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имеетправо:</w:t>
      </w:r>
    </w:p>
    <w:p w:rsidR="000E3411" w:rsidRPr="006C3C3A" w:rsidRDefault="000E3411" w:rsidP="006C3C3A">
      <w:pPr>
        <w:pStyle w:val="a5"/>
        <w:numPr>
          <w:ilvl w:val="0"/>
          <w:numId w:val="16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в индивидуальном порядке обращаться к наставнику за советом,помощью по вопросам, связанным со служебной деятельностью;</w:t>
      </w:r>
    </w:p>
    <w:p w:rsidR="000E3411" w:rsidRPr="006C3C3A" w:rsidRDefault="000E3411" w:rsidP="006C3C3A">
      <w:pPr>
        <w:pStyle w:val="a5"/>
        <w:numPr>
          <w:ilvl w:val="0"/>
          <w:numId w:val="16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 xml:space="preserve">при невозможности установления личного контакта с наставникомобращаться к руководителю </w:t>
      </w:r>
      <w:r w:rsidR="00400478" w:rsidRPr="006C3C3A">
        <w:rPr>
          <w:sz w:val="28"/>
          <w:szCs w:val="28"/>
        </w:rPr>
        <w:t>образовательной организации</w:t>
      </w:r>
      <w:r w:rsidRPr="006C3C3A">
        <w:rPr>
          <w:sz w:val="28"/>
          <w:szCs w:val="28"/>
        </w:rPr>
        <w:t xml:space="preserve"> с ходатайством озамене наставника.</w:t>
      </w:r>
    </w:p>
    <w:p w:rsidR="00AE391D" w:rsidRPr="00060FBB" w:rsidRDefault="00AE391D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E3411" w:rsidRPr="00622D12" w:rsidRDefault="000E3411" w:rsidP="002A6F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2A6F4A">
        <w:rPr>
          <w:rFonts w:ascii="Times New Roman" w:hAnsi="Times New Roman" w:cs="Times New Roman"/>
          <w:b/>
          <w:bCs/>
          <w:sz w:val="28"/>
          <w:szCs w:val="28"/>
        </w:rPr>
        <w:t>VI. Завершение наставничества</w:t>
      </w:r>
    </w:p>
    <w:p w:rsidR="000E3411" w:rsidRPr="00CD7B78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B78">
        <w:rPr>
          <w:rFonts w:ascii="Times New Roman" w:hAnsi="Times New Roman" w:cs="Times New Roman"/>
          <w:sz w:val="28"/>
          <w:szCs w:val="28"/>
        </w:rPr>
        <w:t>6.1. В течение пяти рабочих дней по окончанию установленногосрока наставничества:</w:t>
      </w:r>
    </w:p>
    <w:p w:rsidR="000E3411" w:rsidRPr="006C3C3A" w:rsidRDefault="000E3411" w:rsidP="006C3C3A">
      <w:pPr>
        <w:pStyle w:val="a5"/>
        <w:numPr>
          <w:ilvl w:val="0"/>
          <w:numId w:val="17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 xml:space="preserve">наставник готовит отчет о результатах наставничества, которыйутверждается </w:t>
      </w:r>
      <w:r w:rsidR="00CD7B78" w:rsidRPr="006C3C3A">
        <w:rPr>
          <w:sz w:val="28"/>
          <w:szCs w:val="28"/>
        </w:rPr>
        <w:t>руководителем образовательной организации</w:t>
      </w:r>
      <w:r w:rsidRPr="006C3C3A">
        <w:rPr>
          <w:sz w:val="28"/>
          <w:szCs w:val="28"/>
        </w:rPr>
        <w:t>. Принеобходимости лицу, в отношении которого осуществлялось наставничество,даются конкретные рекомендации по дальнейшему повышениюпрофессионального уровня;</w:t>
      </w:r>
    </w:p>
    <w:p w:rsidR="000E3411" w:rsidRPr="006C3C3A" w:rsidRDefault="000E3411" w:rsidP="006C3C3A">
      <w:pPr>
        <w:pStyle w:val="a5"/>
        <w:numPr>
          <w:ilvl w:val="0"/>
          <w:numId w:val="17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лицо, в отношении которого осуществлялось наставничество, заполняетанкету оценки наставничества.</w:t>
      </w:r>
    </w:p>
    <w:p w:rsidR="000E3411" w:rsidRPr="006046F6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B78">
        <w:rPr>
          <w:rFonts w:ascii="Times New Roman" w:hAnsi="Times New Roman" w:cs="Times New Roman"/>
          <w:sz w:val="28"/>
          <w:szCs w:val="28"/>
        </w:rPr>
        <w:t xml:space="preserve">6.2. Утвержденный </w:t>
      </w:r>
      <w:r w:rsidR="00CD7B78" w:rsidRPr="00CD7B78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CD7B78">
        <w:rPr>
          <w:rFonts w:ascii="Times New Roman" w:hAnsi="Times New Roman" w:cs="Times New Roman"/>
          <w:sz w:val="28"/>
          <w:szCs w:val="28"/>
        </w:rPr>
        <w:t>отчет орезультатах наставничества и анкета оценки наставничества передается в</w:t>
      </w:r>
      <w:r w:rsidR="00CD7B78" w:rsidRPr="00CD7B78">
        <w:rPr>
          <w:rFonts w:ascii="Times New Roman" w:hAnsi="Times New Roman" w:cs="Times New Roman"/>
          <w:sz w:val="28"/>
          <w:szCs w:val="28"/>
        </w:rPr>
        <w:t xml:space="preserve"> Муниципальный центр наставничества</w:t>
      </w:r>
      <w:r w:rsidRPr="00CD7B78">
        <w:rPr>
          <w:rFonts w:ascii="Times New Roman" w:hAnsi="Times New Roman" w:cs="Times New Roman"/>
          <w:sz w:val="28"/>
          <w:szCs w:val="28"/>
        </w:rPr>
        <w:t>.</w:t>
      </w:r>
    </w:p>
    <w:p w:rsidR="000E3411" w:rsidRPr="006046F6" w:rsidRDefault="000E3411" w:rsidP="00604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F6">
        <w:rPr>
          <w:rFonts w:ascii="Times New Roman" w:hAnsi="Times New Roman" w:cs="Times New Roman"/>
          <w:sz w:val="28"/>
          <w:szCs w:val="28"/>
        </w:rPr>
        <w:t>6.3. Результатами эффективной работы наставника являются:</w:t>
      </w:r>
    </w:p>
    <w:p w:rsidR="000E3411" w:rsidRPr="006C3C3A" w:rsidRDefault="000E3411" w:rsidP="006C3C3A">
      <w:pPr>
        <w:pStyle w:val="a5"/>
        <w:numPr>
          <w:ilvl w:val="0"/>
          <w:numId w:val="18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освоение и использование лицом, в отношении которого осуществлялосьнаставничество, в практической деятельности нормативных правовых актов,регламентирующих исполнение должностных обязанностей, умениеприменять полученные теоретические знания в служебной деятельности;</w:t>
      </w:r>
    </w:p>
    <w:p w:rsidR="000E3411" w:rsidRPr="006C3C3A" w:rsidRDefault="000E3411" w:rsidP="006C3C3A">
      <w:pPr>
        <w:pStyle w:val="a5"/>
        <w:numPr>
          <w:ilvl w:val="0"/>
          <w:numId w:val="18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>положительная мотивация к профессиональной деятельности ипрофессиональному развитию, самостоятельность и инициативность вслужебной деятельности при принятии решений и выполнении должностныхобязанностей;</w:t>
      </w:r>
    </w:p>
    <w:p w:rsidR="000E3411" w:rsidRPr="006C3C3A" w:rsidRDefault="000E3411" w:rsidP="006C3C3A">
      <w:pPr>
        <w:pStyle w:val="a5"/>
        <w:numPr>
          <w:ilvl w:val="0"/>
          <w:numId w:val="18"/>
        </w:numPr>
        <w:adjustRightInd w:val="0"/>
        <w:ind w:left="426"/>
        <w:rPr>
          <w:sz w:val="28"/>
          <w:szCs w:val="28"/>
        </w:rPr>
      </w:pPr>
      <w:r w:rsidRPr="006C3C3A">
        <w:rPr>
          <w:sz w:val="28"/>
          <w:szCs w:val="28"/>
        </w:rPr>
        <w:t xml:space="preserve">дисциплинированность и исполнительность при выполнениираспоряжений, </w:t>
      </w:r>
      <w:r w:rsidRPr="006C3C3A">
        <w:rPr>
          <w:sz w:val="28"/>
          <w:szCs w:val="28"/>
        </w:rPr>
        <w:lastRenderedPageBreak/>
        <w:t>поручений и указаний, связанных с</w:t>
      </w:r>
      <w:r w:rsidR="003F4A21" w:rsidRPr="006C3C3A">
        <w:rPr>
          <w:sz w:val="28"/>
          <w:szCs w:val="28"/>
        </w:rPr>
        <w:t xml:space="preserve"> профессиональной </w:t>
      </w:r>
      <w:r w:rsidRPr="006C3C3A">
        <w:rPr>
          <w:sz w:val="28"/>
          <w:szCs w:val="28"/>
        </w:rPr>
        <w:t>деятельностью.</w:t>
      </w:r>
    </w:p>
    <w:p w:rsidR="006C3C3A" w:rsidRPr="006C3C3A" w:rsidRDefault="006C3C3A" w:rsidP="006C3C3A">
      <w:pPr>
        <w:pStyle w:val="a5"/>
        <w:adjustRightInd w:val="0"/>
        <w:ind w:left="426" w:firstLine="0"/>
        <w:rPr>
          <w:sz w:val="28"/>
          <w:szCs w:val="28"/>
        </w:rPr>
      </w:pPr>
    </w:p>
    <w:sectPr w:rsidR="006C3C3A" w:rsidRPr="006C3C3A" w:rsidSect="00B70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020" w:right="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8C3" w:rsidRDefault="00B468C3" w:rsidP="00F41FB3">
      <w:pPr>
        <w:spacing w:after="0" w:line="240" w:lineRule="auto"/>
      </w:pPr>
      <w:r>
        <w:separator/>
      </w:r>
    </w:p>
  </w:endnote>
  <w:endnote w:type="continuationSeparator" w:id="1">
    <w:p w:rsidR="00B468C3" w:rsidRDefault="00B468C3" w:rsidP="00F4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99" w:rsidRDefault="0021309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44282"/>
      <w:docPartObj>
        <w:docPartGallery w:val="Page Numbers (Bottom of Page)"/>
        <w:docPartUnique/>
      </w:docPartObj>
    </w:sdtPr>
    <w:sdtContent>
      <w:p w:rsidR="00213099" w:rsidRDefault="00F40675">
        <w:pPr>
          <w:pStyle w:val="aa"/>
          <w:jc w:val="right"/>
        </w:pPr>
        <w:r>
          <w:fldChar w:fldCharType="begin"/>
        </w:r>
        <w:r w:rsidR="006C3C3A">
          <w:instrText xml:space="preserve"> PAGE   \* MERGEFORMAT </w:instrText>
        </w:r>
        <w:r>
          <w:fldChar w:fldCharType="separate"/>
        </w:r>
        <w:r w:rsidR="008463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099" w:rsidRDefault="0021309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99" w:rsidRDefault="002130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8C3" w:rsidRDefault="00B468C3" w:rsidP="00F41FB3">
      <w:pPr>
        <w:spacing w:after="0" w:line="240" w:lineRule="auto"/>
      </w:pPr>
      <w:r>
        <w:separator/>
      </w:r>
    </w:p>
  </w:footnote>
  <w:footnote w:type="continuationSeparator" w:id="1">
    <w:p w:rsidR="00B468C3" w:rsidRDefault="00B468C3" w:rsidP="00F4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99" w:rsidRDefault="002130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99" w:rsidRDefault="0021309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99" w:rsidRDefault="002130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45BF62"/>
    <w:multiLevelType w:val="hybridMultilevel"/>
    <w:tmpl w:val="60107D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149CB5"/>
    <w:multiLevelType w:val="hybridMultilevel"/>
    <w:tmpl w:val="E9E45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34C240"/>
    <w:multiLevelType w:val="hybridMultilevel"/>
    <w:tmpl w:val="8C350F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4400F"/>
    <w:multiLevelType w:val="hybridMultilevel"/>
    <w:tmpl w:val="A75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76408"/>
    <w:multiLevelType w:val="hybridMultilevel"/>
    <w:tmpl w:val="B836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C8A"/>
    <w:multiLevelType w:val="hybridMultilevel"/>
    <w:tmpl w:val="51FA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4692"/>
    <w:multiLevelType w:val="hybridMultilevel"/>
    <w:tmpl w:val="1E0A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67978"/>
    <w:multiLevelType w:val="hybridMultilevel"/>
    <w:tmpl w:val="A134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F63E8"/>
    <w:multiLevelType w:val="hybridMultilevel"/>
    <w:tmpl w:val="2F48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93C8E"/>
    <w:multiLevelType w:val="hybridMultilevel"/>
    <w:tmpl w:val="BF6E6362"/>
    <w:lvl w:ilvl="0" w:tplc="2542D7FC">
      <w:numFmt w:val="bullet"/>
      <w:lvlText w:val="-"/>
      <w:lvlJc w:val="left"/>
      <w:pPr>
        <w:ind w:left="154" w:hanging="246"/>
      </w:pPr>
      <w:rPr>
        <w:rFonts w:hint="default"/>
        <w:w w:val="95"/>
        <w:lang w:val="ru-RU" w:eastAsia="en-US" w:bidi="ar-SA"/>
      </w:rPr>
    </w:lvl>
    <w:lvl w:ilvl="1" w:tplc="9FD4F0AA">
      <w:numFmt w:val="bullet"/>
      <w:lvlText w:val="•"/>
      <w:lvlJc w:val="left"/>
      <w:pPr>
        <w:ind w:left="1106" w:hanging="246"/>
      </w:pPr>
      <w:rPr>
        <w:rFonts w:hint="default"/>
        <w:lang w:val="ru-RU" w:eastAsia="en-US" w:bidi="ar-SA"/>
      </w:rPr>
    </w:lvl>
    <w:lvl w:ilvl="2" w:tplc="6F463C00">
      <w:numFmt w:val="bullet"/>
      <w:lvlText w:val="•"/>
      <w:lvlJc w:val="left"/>
      <w:pPr>
        <w:ind w:left="2052" w:hanging="246"/>
      </w:pPr>
      <w:rPr>
        <w:rFonts w:hint="default"/>
        <w:lang w:val="ru-RU" w:eastAsia="en-US" w:bidi="ar-SA"/>
      </w:rPr>
    </w:lvl>
    <w:lvl w:ilvl="3" w:tplc="23D4BD06">
      <w:numFmt w:val="bullet"/>
      <w:lvlText w:val="•"/>
      <w:lvlJc w:val="left"/>
      <w:pPr>
        <w:ind w:left="2999" w:hanging="246"/>
      </w:pPr>
      <w:rPr>
        <w:rFonts w:hint="default"/>
        <w:lang w:val="ru-RU" w:eastAsia="en-US" w:bidi="ar-SA"/>
      </w:rPr>
    </w:lvl>
    <w:lvl w:ilvl="4" w:tplc="081439CE">
      <w:numFmt w:val="bullet"/>
      <w:lvlText w:val="•"/>
      <w:lvlJc w:val="left"/>
      <w:pPr>
        <w:ind w:left="3945" w:hanging="246"/>
      </w:pPr>
      <w:rPr>
        <w:rFonts w:hint="default"/>
        <w:lang w:val="ru-RU" w:eastAsia="en-US" w:bidi="ar-SA"/>
      </w:rPr>
    </w:lvl>
    <w:lvl w:ilvl="5" w:tplc="1D6AD08E">
      <w:numFmt w:val="bullet"/>
      <w:lvlText w:val="•"/>
      <w:lvlJc w:val="left"/>
      <w:pPr>
        <w:ind w:left="4892" w:hanging="246"/>
      </w:pPr>
      <w:rPr>
        <w:rFonts w:hint="default"/>
        <w:lang w:val="ru-RU" w:eastAsia="en-US" w:bidi="ar-SA"/>
      </w:rPr>
    </w:lvl>
    <w:lvl w:ilvl="6" w:tplc="7AC2DFE0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7" w:tplc="2ED88624">
      <w:numFmt w:val="bullet"/>
      <w:lvlText w:val="•"/>
      <w:lvlJc w:val="left"/>
      <w:pPr>
        <w:ind w:left="6784" w:hanging="246"/>
      </w:pPr>
      <w:rPr>
        <w:rFonts w:hint="default"/>
        <w:lang w:val="ru-RU" w:eastAsia="en-US" w:bidi="ar-SA"/>
      </w:rPr>
    </w:lvl>
    <w:lvl w:ilvl="8" w:tplc="98B2498C">
      <w:numFmt w:val="bullet"/>
      <w:lvlText w:val="•"/>
      <w:lvlJc w:val="left"/>
      <w:pPr>
        <w:ind w:left="7731" w:hanging="246"/>
      </w:pPr>
      <w:rPr>
        <w:rFonts w:hint="default"/>
        <w:lang w:val="ru-RU" w:eastAsia="en-US" w:bidi="ar-SA"/>
      </w:rPr>
    </w:lvl>
  </w:abstractNum>
  <w:abstractNum w:abstractNumId="10">
    <w:nsid w:val="4B37352C"/>
    <w:multiLevelType w:val="hybridMultilevel"/>
    <w:tmpl w:val="162C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6A42"/>
    <w:multiLevelType w:val="hybridMultilevel"/>
    <w:tmpl w:val="816C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D5026"/>
    <w:multiLevelType w:val="hybridMultilevel"/>
    <w:tmpl w:val="0AF49F3A"/>
    <w:lvl w:ilvl="0" w:tplc="025CCCC0">
      <w:numFmt w:val="bullet"/>
      <w:lvlText w:val="-"/>
      <w:lvlJc w:val="left"/>
      <w:pPr>
        <w:ind w:left="1359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>
    <w:nsid w:val="575A4EC3"/>
    <w:multiLevelType w:val="hybridMultilevel"/>
    <w:tmpl w:val="8CFE77B6"/>
    <w:lvl w:ilvl="0" w:tplc="025CCCC0">
      <w:numFmt w:val="bullet"/>
      <w:lvlText w:val="-"/>
      <w:lvlJc w:val="left"/>
      <w:pPr>
        <w:ind w:left="154" w:hanging="246"/>
      </w:pPr>
      <w:rPr>
        <w:rFonts w:hint="default"/>
        <w:w w:val="95"/>
        <w:lang w:val="ru-RU" w:eastAsia="en-US" w:bidi="ar-SA"/>
      </w:rPr>
    </w:lvl>
    <w:lvl w:ilvl="1" w:tplc="68F63A80">
      <w:numFmt w:val="bullet"/>
      <w:lvlText w:val="•"/>
      <w:lvlJc w:val="left"/>
      <w:pPr>
        <w:ind w:left="1106" w:hanging="246"/>
      </w:pPr>
      <w:rPr>
        <w:rFonts w:hint="default"/>
        <w:lang w:val="ru-RU" w:eastAsia="en-US" w:bidi="ar-SA"/>
      </w:rPr>
    </w:lvl>
    <w:lvl w:ilvl="2" w:tplc="9BEA0A70">
      <w:numFmt w:val="bullet"/>
      <w:lvlText w:val="•"/>
      <w:lvlJc w:val="left"/>
      <w:pPr>
        <w:ind w:left="2052" w:hanging="246"/>
      </w:pPr>
      <w:rPr>
        <w:rFonts w:hint="default"/>
        <w:lang w:val="ru-RU" w:eastAsia="en-US" w:bidi="ar-SA"/>
      </w:rPr>
    </w:lvl>
    <w:lvl w:ilvl="3" w:tplc="EED4D3D8">
      <w:numFmt w:val="bullet"/>
      <w:lvlText w:val="•"/>
      <w:lvlJc w:val="left"/>
      <w:pPr>
        <w:ind w:left="2999" w:hanging="246"/>
      </w:pPr>
      <w:rPr>
        <w:rFonts w:hint="default"/>
        <w:lang w:val="ru-RU" w:eastAsia="en-US" w:bidi="ar-SA"/>
      </w:rPr>
    </w:lvl>
    <w:lvl w:ilvl="4" w:tplc="B2747E8A">
      <w:numFmt w:val="bullet"/>
      <w:lvlText w:val="•"/>
      <w:lvlJc w:val="left"/>
      <w:pPr>
        <w:ind w:left="3945" w:hanging="246"/>
      </w:pPr>
      <w:rPr>
        <w:rFonts w:hint="default"/>
        <w:lang w:val="ru-RU" w:eastAsia="en-US" w:bidi="ar-SA"/>
      </w:rPr>
    </w:lvl>
    <w:lvl w:ilvl="5" w:tplc="D354B368">
      <w:numFmt w:val="bullet"/>
      <w:lvlText w:val="•"/>
      <w:lvlJc w:val="left"/>
      <w:pPr>
        <w:ind w:left="4892" w:hanging="246"/>
      </w:pPr>
      <w:rPr>
        <w:rFonts w:hint="default"/>
        <w:lang w:val="ru-RU" w:eastAsia="en-US" w:bidi="ar-SA"/>
      </w:rPr>
    </w:lvl>
    <w:lvl w:ilvl="6" w:tplc="1B30521E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7" w:tplc="D7A802DA">
      <w:numFmt w:val="bullet"/>
      <w:lvlText w:val="•"/>
      <w:lvlJc w:val="left"/>
      <w:pPr>
        <w:ind w:left="6784" w:hanging="246"/>
      </w:pPr>
      <w:rPr>
        <w:rFonts w:hint="default"/>
        <w:lang w:val="ru-RU" w:eastAsia="en-US" w:bidi="ar-SA"/>
      </w:rPr>
    </w:lvl>
    <w:lvl w:ilvl="8" w:tplc="9DC8827C">
      <w:numFmt w:val="bullet"/>
      <w:lvlText w:val="•"/>
      <w:lvlJc w:val="left"/>
      <w:pPr>
        <w:ind w:left="7731" w:hanging="246"/>
      </w:pPr>
      <w:rPr>
        <w:rFonts w:hint="default"/>
        <w:lang w:val="ru-RU" w:eastAsia="en-US" w:bidi="ar-SA"/>
      </w:rPr>
    </w:lvl>
  </w:abstractNum>
  <w:abstractNum w:abstractNumId="14">
    <w:nsid w:val="588F3BB4"/>
    <w:multiLevelType w:val="hybridMultilevel"/>
    <w:tmpl w:val="68FC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A38CD"/>
    <w:multiLevelType w:val="hybridMultilevel"/>
    <w:tmpl w:val="8E7E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9227A"/>
    <w:multiLevelType w:val="hybridMultilevel"/>
    <w:tmpl w:val="CC12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40072"/>
    <w:multiLevelType w:val="hybridMultilevel"/>
    <w:tmpl w:val="810A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16"/>
  </w:num>
  <w:num w:numId="9">
    <w:abstractNumId w:val="6"/>
  </w:num>
  <w:num w:numId="10">
    <w:abstractNumId w:val="11"/>
  </w:num>
  <w:num w:numId="11">
    <w:abstractNumId w:val="15"/>
  </w:num>
  <w:num w:numId="12">
    <w:abstractNumId w:val="17"/>
  </w:num>
  <w:num w:numId="13">
    <w:abstractNumId w:val="3"/>
  </w:num>
  <w:num w:numId="14">
    <w:abstractNumId w:val="8"/>
  </w:num>
  <w:num w:numId="15">
    <w:abstractNumId w:val="5"/>
  </w:num>
  <w:num w:numId="16">
    <w:abstractNumId w:val="10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3411"/>
    <w:rsid w:val="0000225D"/>
    <w:rsid w:val="00006360"/>
    <w:rsid w:val="00014E04"/>
    <w:rsid w:val="0002531A"/>
    <w:rsid w:val="000503AB"/>
    <w:rsid w:val="000535A1"/>
    <w:rsid w:val="00060FBB"/>
    <w:rsid w:val="000B2C4F"/>
    <w:rsid w:val="000B473A"/>
    <w:rsid w:val="000C01A2"/>
    <w:rsid w:val="000D4E78"/>
    <w:rsid w:val="000E3411"/>
    <w:rsid w:val="001055AF"/>
    <w:rsid w:val="0015280A"/>
    <w:rsid w:val="00171773"/>
    <w:rsid w:val="001A59DC"/>
    <w:rsid w:val="001E7B9A"/>
    <w:rsid w:val="00202925"/>
    <w:rsid w:val="00213099"/>
    <w:rsid w:val="0022346B"/>
    <w:rsid w:val="002333A8"/>
    <w:rsid w:val="0025747E"/>
    <w:rsid w:val="00260A6C"/>
    <w:rsid w:val="00276FD4"/>
    <w:rsid w:val="002A6F4A"/>
    <w:rsid w:val="002B18A6"/>
    <w:rsid w:val="002B26D0"/>
    <w:rsid w:val="002B406C"/>
    <w:rsid w:val="002C1E5C"/>
    <w:rsid w:val="002C515B"/>
    <w:rsid w:val="002C5828"/>
    <w:rsid w:val="002D6074"/>
    <w:rsid w:val="00365F43"/>
    <w:rsid w:val="00376079"/>
    <w:rsid w:val="0038437C"/>
    <w:rsid w:val="00397573"/>
    <w:rsid w:val="003C483D"/>
    <w:rsid w:val="003D59CD"/>
    <w:rsid w:val="003E2B84"/>
    <w:rsid w:val="003F4A21"/>
    <w:rsid w:val="00400478"/>
    <w:rsid w:val="0041542D"/>
    <w:rsid w:val="00444884"/>
    <w:rsid w:val="004567E3"/>
    <w:rsid w:val="004630A5"/>
    <w:rsid w:val="004C2795"/>
    <w:rsid w:val="004D5A2F"/>
    <w:rsid w:val="00511F7D"/>
    <w:rsid w:val="00553AB7"/>
    <w:rsid w:val="00554D93"/>
    <w:rsid w:val="005C7E86"/>
    <w:rsid w:val="005E7319"/>
    <w:rsid w:val="006046F6"/>
    <w:rsid w:val="00622D12"/>
    <w:rsid w:val="006402DC"/>
    <w:rsid w:val="0064582F"/>
    <w:rsid w:val="006609E9"/>
    <w:rsid w:val="006A6234"/>
    <w:rsid w:val="006B54AD"/>
    <w:rsid w:val="006C2D69"/>
    <w:rsid w:val="006C3C3A"/>
    <w:rsid w:val="006D67C2"/>
    <w:rsid w:val="00706B9E"/>
    <w:rsid w:val="00710B9F"/>
    <w:rsid w:val="0071475E"/>
    <w:rsid w:val="00730316"/>
    <w:rsid w:val="007333D9"/>
    <w:rsid w:val="0077030B"/>
    <w:rsid w:val="007847BF"/>
    <w:rsid w:val="007E1917"/>
    <w:rsid w:val="007E7BE2"/>
    <w:rsid w:val="0081198E"/>
    <w:rsid w:val="00816855"/>
    <w:rsid w:val="0082307E"/>
    <w:rsid w:val="00823113"/>
    <w:rsid w:val="00827FDA"/>
    <w:rsid w:val="0084630A"/>
    <w:rsid w:val="0085225B"/>
    <w:rsid w:val="008625CC"/>
    <w:rsid w:val="00864F26"/>
    <w:rsid w:val="00875EFD"/>
    <w:rsid w:val="00883FDE"/>
    <w:rsid w:val="008A46B4"/>
    <w:rsid w:val="008D12C5"/>
    <w:rsid w:val="008D666E"/>
    <w:rsid w:val="00910458"/>
    <w:rsid w:val="009837B1"/>
    <w:rsid w:val="009D77F3"/>
    <w:rsid w:val="009F1493"/>
    <w:rsid w:val="00A154FD"/>
    <w:rsid w:val="00A169C9"/>
    <w:rsid w:val="00A33122"/>
    <w:rsid w:val="00A549B9"/>
    <w:rsid w:val="00A72050"/>
    <w:rsid w:val="00A87C70"/>
    <w:rsid w:val="00A9591B"/>
    <w:rsid w:val="00AA675C"/>
    <w:rsid w:val="00AC32AB"/>
    <w:rsid w:val="00AE1B28"/>
    <w:rsid w:val="00AE391D"/>
    <w:rsid w:val="00AF24A0"/>
    <w:rsid w:val="00B060BC"/>
    <w:rsid w:val="00B11283"/>
    <w:rsid w:val="00B2101F"/>
    <w:rsid w:val="00B35A06"/>
    <w:rsid w:val="00B4046B"/>
    <w:rsid w:val="00B468C3"/>
    <w:rsid w:val="00B60770"/>
    <w:rsid w:val="00B7097F"/>
    <w:rsid w:val="00B76D4A"/>
    <w:rsid w:val="00B8766E"/>
    <w:rsid w:val="00B916FA"/>
    <w:rsid w:val="00B9387E"/>
    <w:rsid w:val="00B94603"/>
    <w:rsid w:val="00BB58DA"/>
    <w:rsid w:val="00BB6BC9"/>
    <w:rsid w:val="00BF48AC"/>
    <w:rsid w:val="00C0500B"/>
    <w:rsid w:val="00C21A36"/>
    <w:rsid w:val="00C27C95"/>
    <w:rsid w:val="00C96C06"/>
    <w:rsid w:val="00CA495D"/>
    <w:rsid w:val="00CD6C16"/>
    <w:rsid w:val="00CD7B78"/>
    <w:rsid w:val="00D05918"/>
    <w:rsid w:val="00D10C4B"/>
    <w:rsid w:val="00D168B8"/>
    <w:rsid w:val="00D204A5"/>
    <w:rsid w:val="00D21D0A"/>
    <w:rsid w:val="00D8667A"/>
    <w:rsid w:val="00D92859"/>
    <w:rsid w:val="00DB7C31"/>
    <w:rsid w:val="00DD0DFC"/>
    <w:rsid w:val="00DE056F"/>
    <w:rsid w:val="00DF3DEE"/>
    <w:rsid w:val="00E13297"/>
    <w:rsid w:val="00E35407"/>
    <w:rsid w:val="00E43247"/>
    <w:rsid w:val="00E4761C"/>
    <w:rsid w:val="00E566E6"/>
    <w:rsid w:val="00EA0E6A"/>
    <w:rsid w:val="00EC54CF"/>
    <w:rsid w:val="00ED287F"/>
    <w:rsid w:val="00ED3626"/>
    <w:rsid w:val="00ED4056"/>
    <w:rsid w:val="00F0221D"/>
    <w:rsid w:val="00F04044"/>
    <w:rsid w:val="00F2113E"/>
    <w:rsid w:val="00F40675"/>
    <w:rsid w:val="00F41FB3"/>
    <w:rsid w:val="00F43FE2"/>
    <w:rsid w:val="00F44A6E"/>
    <w:rsid w:val="00F674FB"/>
    <w:rsid w:val="00FF1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1E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1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C1E5C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uiPriority w:val="1"/>
    <w:qFormat/>
    <w:rsid w:val="002C1E5C"/>
    <w:pPr>
      <w:widowControl w:val="0"/>
      <w:autoSpaceDE w:val="0"/>
      <w:autoSpaceDN w:val="0"/>
      <w:spacing w:after="0" w:line="240" w:lineRule="auto"/>
      <w:ind w:left="161" w:firstLine="71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C1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C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1FB3"/>
  </w:style>
  <w:style w:type="paragraph" w:styleId="aa">
    <w:name w:val="footer"/>
    <w:basedOn w:val="a"/>
    <w:link w:val="ab"/>
    <w:uiPriority w:val="99"/>
    <w:unhideWhenUsed/>
    <w:rsid w:val="00F4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1FB3"/>
  </w:style>
  <w:style w:type="table" w:styleId="ac">
    <w:name w:val="Table Grid"/>
    <w:basedOn w:val="a1"/>
    <w:uiPriority w:val="59"/>
    <w:rsid w:val="0071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1E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1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C1E5C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uiPriority w:val="1"/>
    <w:qFormat/>
    <w:rsid w:val="002C1E5C"/>
    <w:pPr>
      <w:widowControl w:val="0"/>
      <w:autoSpaceDE w:val="0"/>
      <w:autoSpaceDN w:val="0"/>
      <w:spacing w:after="0" w:line="240" w:lineRule="auto"/>
      <w:ind w:left="161" w:firstLine="71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C1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C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1FB3"/>
  </w:style>
  <w:style w:type="paragraph" w:styleId="aa">
    <w:name w:val="footer"/>
    <w:basedOn w:val="a"/>
    <w:link w:val="ab"/>
    <w:uiPriority w:val="99"/>
    <w:unhideWhenUsed/>
    <w:rsid w:val="00F4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1FB3"/>
  </w:style>
  <w:style w:type="table" w:styleId="ac">
    <w:name w:val="Table Grid"/>
    <w:basedOn w:val="a1"/>
    <w:uiPriority w:val="59"/>
    <w:rsid w:val="0071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5C9F-5C4C-4F02-999C-DEF99385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2022-01-11T03:08:00Z</dcterms:created>
  <dcterms:modified xsi:type="dcterms:W3CDTF">2022-01-26T03:09:00Z</dcterms:modified>
</cp:coreProperties>
</file>